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375F5" w14:textId="77777777" w:rsidR="00E2404A" w:rsidRDefault="00E2404A" w:rsidP="00394105">
      <w:pPr>
        <w:ind w:right="-149"/>
        <w:rPr>
          <w:rFonts w:asciiTheme="minorHAnsi" w:hAnsiTheme="minorHAnsi"/>
          <w:b/>
          <w:i/>
          <w:sz w:val="40"/>
          <w:szCs w:val="40"/>
        </w:rPr>
      </w:pPr>
    </w:p>
    <w:p w14:paraId="6BC1FB49" w14:textId="106AA6E0" w:rsidR="00394105" w:rsidRPr="00E064EF" w:rsidRDefault="00E064EF" w:rsidP="00394105">
      <w:pPr>
        <w:ind w:right="-149"/>
        <w:rPr>
          <w:rFonts w:asciiTheme="minorHAnsi" w:hAnsiTheme="minorHAnsi"/>
          <w:b/>
          <w:i/>
          <w:sz w:val="28"/>
          <w:szCs w:val="28"/>
        </w:rPr>
      </w:pPr>
      <w:bookmarkStart w:id="0" w:name="_GoBack"/>
      <w:bookmarkEnd w:id="0"/>
      <w:r w:rsidRPr="00E064EF">
        <w:rPr>
          <w:rFonts w:asciiTheme="minorHAnsi" w:hAnsiTheme="minorHAnsi"/>
          <w:b/>
          <w:i/>
          <w:sz w:val="40"/>
          <w:szCs w:val="40"/>
        </w:rPr>
        <w:t>Le parole sono importanti!</w:t>
      </w:r>
      <w:r w:rsidRPr="00E064EF">
        <w:rPr>
          <w:rFonts w:asciiTheme="minorHAnsi" w:hAnsiTheme="minorHAnsi"/>
          <w:b/>
          <w:i/>
          <w:sz w:val="40"/>
          <w:szCs w:val="40"/>
        </w:rPr>
        <w:br/>
      </w:r>
      <w:r w:rsidRPr="00E064EF">
        <w:rPr>
          <w:rFonts w:asciiTheme="minorHAnsi" w:hAnsiTheme="minorHAnsi"/>
          <w:b/>
          <w:i/>
          <w:sz w:val="28"/>
          <w:szCs w:val="28"/>
        </w:rPr>
        <w:t>Come dall'analisi delle definizioni si giunge a un nuovo senso civico</w:t>
      </w:r>
    </w:p>
    <w:p w14:paraId="2CDD347F" w14:textId="77777777" w:rsidR="00B2065E" w:rsidRPr="00394105" w:rsidRDefault="00B2065E" w:rsidP="00B2065E">
      <w:pPr>
        <w:ind w:right="-149"/>
        <w:rPr>
          <w:rFonts w:asciiTheme="minorHAnsi" w:hAnsiTheme="minorHAnsi"/>
          <w:b/>
          <w:sz w:val="28"/>
          <w:szCs w:val="28"/>
        </w:rPr>
      </w:pPr>
      <w:r w:rsidRPr="00394105">
        <w:rPr>
          <w:rFonts w:asciiTheme="minorHAnsi" w:hAnsiTheme="minorHAnsi"/>
          <w:b/>
          <w:sz w:val="28"/>
          <w:szCs w:val="28"/>
        </w:rPr>
        <w:t>Formazione gratuita per insegnanti e oper-azione collettiva</w:t>
      </w:r>
    </w:p>
    <w:p w14:paraId="3D33B8A4" w14:textId="77777777" w:rsidR="00B2065E" w:rsidRPr="00394105" w:rsidRDefault="00B2065E" w:rsidP="00B2065E">
      <w:pPr>
        <w:ind w:right="-149"/>
        <w:rPr>
          <w:rFonts w:asciiTheme="minorHAnsi" w:hAnsiTheme="minorHAnsi"/>
          <w:b/>
          <w:sz w:val="28"/>
          <w:szCs w:val="28"/>
        </w:rPr>
      </w:pPr>
    </w:p>
    <w:p w14:paraId="043F3084" w14:textId="77777777" w:rsidR="00B2065E" w:rsidRPr="00394105" w:rsidRDefault="00B2065E" w:rsidP="00B2065E">
      <w:pPr>
        <w:ind w:right="-149"/>
        <w:rPr>
          <w:rFonts w:asciiTheme="minorHAnsi" w:hAnsiTheme="minorHAnsi"/>
          <w:b/>
          <w:sz w:val="28"/>
          <w:szCs w:val="28"/>
        </w:rPr>
      </w:pPr>
      <w:r w:rsidRPr="00394105">
        <w:rPr>
          <w:rFonts w:asciiTheme="minorHAnsi" w:hAnsiTheme="minorHAnsi"/>
          <w:b/>
          <w:sz w:val="28"/>
          <w:szCs w:val="28"/>
        </w:rPr>
        <w:t>A cura del Dipartimento Educazione Castello di Rivoli Museo d’Arte Contemporanea</w:t>
      </w:r>
    </w:p>
    <w:p w14:paraId="0734EFA1" w14:textId="77777777" w:rsidR="00B2065E" w:rsidRPr="00394105" w:rsidRDefault="00B2065E" w:rsidP="00B2065E">
      <w:pPr>
        <w:ind w:right="-149"/>
        <w:rPr>
          <w:rFonts w:asciiTheme="minorHAnsi" w:hAnsiTheme="minorHAnsi"/>
          <w:b/>
          <w:sz w:val="28"/>
          <w:szCs w:val="28"/>
        </w:rPr>
      </w:pPr>
      <w:r w:rsidRPr="00394105">
        <w:rPr>
          <w:rFonts w:asciiTheme="minorHAnsi" w:hAnsiTheme="minorHAnsi"/>
          <w:b/>
          <w:sz w:val="28"/>
          <w:szCs w:val="28"/>
        </w:rPr>
        <w:t>In occasione del 30ennale della CPD - Consulta per le Persone in Difficoltà Onlus</w:t>
      </w:r>
    </w:p>
    <w:p w14:paraId="14D9A565" w14:textId="77777777" w:rsidR="00B2065E" w:rsidRPr="00394105" w:rsidRDefault="00B2065E" w:rsidP="00B2065E">
      <w:pPr>
        <w:ind w:right="-149"/>
        <w:rPr>
          <w:rFonts w:asciiTheme="minorHAnsi" w:hAnsiTheme="minorHAnsi"/>
          <w:b/>
          <w:szCs w:val="22"/>
        </w:rPr>
      </w:pPr>
    </w:p>
    <w:p w14:paraId="7CAAC61D" w14:textId="77777777" w:rsidR="00B2065E" w:rsidRPr="00394105" w:rsidRDefault="00B2065E" w:rsidP="00B2065E">
      <w:pPr>
        <w:ind w:left="-284" w:firstLine="284"/>
        <w:jc w:val="center"/>
        <w:rPr>
          <w:rFonts w:asciiTheme="minorHAnsi" w:hAnsiTheme="minorHAnsi"/>
          <w:szCs w:val="22"/>
        </w:rPr>
      </w:pPr>
      <w:r w:rsidRPr="00394105">
        <w:rPr>
          <w:rFonts w:asciiTheme="minorHAnsi" w:hAnsiTheme="minorHAnsi" w:cs="Times"/>
          <w:noProof/>
        </w:rPr>
        <w:drawing>
          <wp:inline distT="0" distB="0" distL="0" distR="0" wp14:anchorId="4F8B8185" wp14:editId="35F4B112">
            <wp:extent cx="5257800" cy="5353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501B" w14:textId="77777777" w:rsidR="00B2065E" w:rsidRPr="00394105" w:rsidRDefault="00B2065E" w:rsidP="00B2065E">
      <w:pPr>
        <w:rPr>
          <w:rFonts w:asciiTheme="minorHAnsi" w:hAnsiTheme="minorHAnsi" w:cs="Arial"/>
          <w:i/>
          <w:szCs w:val="22"/>
        </w:rPr>
      </w:pPr>
    </w:p>
    <w:p w14:paraId="3530E22B" w14:textId="77777777" w:rsidR="00B2065E" w:rsidRPr="00D92342" w:rsidRDefault="00B2065E" w:rsidP="00E064EF">
      <w:pPr>
        <w:rPr>
          <w:rFonts w:asciiTheme="minorHAnsi" w:hAnsiTheme="minorHAnsi" w:cs="Arial"/>
          <w:sz w:val="24"/>
          <w:szCs w:val="24"/>
        </w:rPr>
      </w:pPr>
    </w:p>
    <w:p w14:paraId="2F61549A" w14:textId="77777777" w:rsidR="00B2065E" w:rsidRPr="00394105" w:rsidRDefault="00B2065E" w:rsidP="00B2065E">
      <w:pPr>
        <w:ind w:left="-284" w:firstLine="284"/>
        <w:rPr>
          <w:rFonts w:asciiTheme="minorHAnsi" w:hAnsiTheme="minorHAnsi" w:cs="Arial"/>
          <w:i/>
          <w:sz w:val="24"/>
          <w:szCs w:val="24"/>
        </w:rPr>
      </w:pPr>
      <w:r w:rsidRPr="00394105">
        <w:rPr>
          <w:rFonts w:asciiTheme="minorHAnsi" w:hAnsiTheme="minorHAnsi" w:cs="Arial"/>
          <w:i/>
          <w:sz w:val="24"/>
          <w:szCs w:val="24"/>
        </w:rPr>
        <w:t>Le parole sono cose, e una piccola goccia d’inchiostro,</w:t>
      </w:r>
    </w:p>
    <w:p w14:paraId="43F76EA3" w14:textId="77777777" w:rsidR="00B2065E" w:rsidRPr="00394105" w:rsidRDefault="00B2065E" w:rsidP="00B2065E">
      <w:pPr>
        <w:ind w:left="-284" w:firstLine="284"/>
        <w:rPr>
          <w:rFonts w:asciiTheme="minorHAnsi" w:hAnsiTheme="minorHAnsi" w:cs="Arial"/>
          <w:i/>
          <w:sz w:val="24"/>
          <w:szCs w:val="24"/>
        </w:rPr>
      </w:pPr>
      <w:r w:rsidRPr="00394105">
        <w:rPr>
          <w:rFonts w:asciiTheme="minorHAnsi" w:hAnsiTheme="minorHAnsi" w:cs="Arial"/>
          <w:i/>
          <w:sz w:val="24"/>
          <w:szCs w:val="24"/>
        </w:rPr>
        <w:t>che cade come rugiada su di un pensiero,</w:t>
      </w:r>
    </w:p>
    <w:p w14:paraId="065C4320" w14:textId="77777777" w:rsidR="00B2065E" w:rsidRPr="00394105" w:rsidRDefault="00B2065E" w:rsidP="00B2065E">
      <w:pPr>
        <w:ind w:left="-284" w:firstLine="284"/>
        <w:rPr>
          <w:rFonts w:asciiTheme="minorHAnsi" w:hAnsiTheme="minorHAnsi" w:cs="Arial"/>
          <w:i/>
          <w:sz w:val="24"/>
          <w:szCs w:val="24"/>
        </w:rPr>
      </w:pPr>
      <w:r w:rsidRPr="00394105">
        <w:rPr>
          <w:rFonts w:asciiTheme="minorHAnsi" w:hAnsiTheme="minorHAnsi" w:cs="Arial"/>
          <w:i/>
          <w:sz w:val="24"/>
          <w:szCs w:val="24"/>
        </w:rPr>
        <w:t>genera ciò che induce migliaia, forse milioni di persone,</w:t>
      </w:r>
    </w:p>
    <w:p w14:paraId="1C87E949" w14:textId="77777777" w:rsidR="00B2065E" w:rsidRPr="00394105" w:rsidRDefault="00B2065E" w:rsidP="00B2065E">
      <w:pPr>
        <w:rPr>
          <w:rFonts w:asciiTheme="minorHAnsi" w:hAnsiTheme="minorHAnsi" w:cs="Arial"/>
          <w:sz w:val="24"/>
          <w:szCs w:val="24"/>
        </w:rPr>
      </w:pPr>
      <w:r w:rsidRPr="00394105">
        <w:rPr>
          <w:rFonts w:asciiTheme="minorHAnsi" w:hAnsiTheme="minorHAnsi" w:cs="Arial"/>
          <w:i/>
          <w:sz w:val="24"/>
          <w:szCs w:val="24"/>
        </w:rPr>
        <w:t>a pensare</w:t>
      </w:r>
      <w:r w:rsidRPr="00394105">
        <w:rPr>
          <w:rFonts w:asciiTheme="minorHAnsi" w:hAnsiTheme="minorHAnsi" w:cs="Arial"/>
          <w:i/>
          <w:sz w:val="24"/>
          <w:szCs w:val="24"/>
        </w:rPr>
        <w:br/>
      </w:r>
      <w:r w:rsidRPr="00394105">
        <w:rPr>
          <w:rFonts w:asciiTheme="minorHAnsi" w:hAnsiTheme="minorHAnsi" w:cs="Arial"/>
          <w:sz w:val="24"/>
          <w:szCs w:val="24"/>
        </w:rPr>
        <w:t xml:space="preserve">Lord Byron, </w:t>
      </w:r>
      <w:r w:rsidRPr="00394105">
        <w:rPr>
          <w:rFonts w:asciiTheme="minorHAnsi" w:hAnsiTheme="minorHAnsi" w:cs="Arial"/>
          <w:i/>
          <w:iCs/>
          <w:sz w:val="24"/>
          <w:szCs w:val="24"/>
        </w:rPr>
        <w:t>Don Juan</w:t>
      </w:r>
      <w:r w:rsidRPr="00394105">
        <w:rPr>
          <w:rFonts w:asciiTheme="minorHAnsi" w:hAnsiTheme="minorHAnsi" w:cs="Arial"/>
          <w:sz w:val="24"/>
          <w:szCs w:val="24"/>
        </w:rPr>
        <w:t>, 1819</w:t>
      </w:r>
    </w:p>
    <w:p w14:paraId="250D5403" w14:textId="77777777" w:rsidR="00B2065E" w:rsidRPr="00394105" w:rsidRDefault="00B2065E" w:rsidP="00B2065E">
      <w:pPr>
        <w:rPr>
          <w:rFonts w:asciiTheme="minorHAnsi" w:hAnsiTheme="minorHAnsi" w:cs="Arial"/>
          <w:sz w:val="24"/>
          <w:szCs w:val="24"/>
        </w:rPr>
      </w:pPr>
    </w:p>
    <w:p w14:paraId="0B5CBD4D" w14:textId="77777777" w:rsidR="00B2065E" w:rsidRPr="00394105" w:rsidRDefault="00B2065E" w:rsidP="00B2065E">
      <w:pPr>
        <w:ind w:left="-284" w:firstLine="284"/>
        <w:rPr>
          <w:rFonts w:asciiTheme="minorHAnsi" w:hAnsiTheme="minorHAnsi" w:cs="Arial"/>
          <w:sz w:val="24"/>
          <w:szCs w:val="24"/>
        </w:rPr>
      </w:pPr>
    </w:p>
    <w:p w14:paraId="7FD6EE03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7375EE62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0E472B34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5B511845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8"/>
          <w:szCs w:val="28"/>
        </w:rPr>
      </w:pPr>
      <w:r w:rsidRPr="00394105">
        <w:rPr>
          <w:rFonts w:asciiTheme="minorHAnsi" w:hAnsiTheme="minorHAnsi" w:cs="Tahoma"/>
          <w:b/>
          <w:smallCaps/>
          <w:sz w:val="28"/>
          <w:szCs w:val="28"/>
        </w:rPr>
        <w:t>premessa</w:t>
      </w:r>
      <w:r w:rsidRPr="00394105">
        <w:rPr>
          <w:rFonts w:asciiTheme="minorHAnsi" w:hAnsiTheme="minorHAnsi" w:cs="Tahoma"/>
          <w:b/>
          <w:sz w:val="28"/>
          <w:szCs w:val="28"/>
        </w:rPr>
        <w:t xml:space="preserve"> </w:t>
      </w:r>
    </w:p>
    <w:p w14:paraId="511CF99D" w14:textId="77777777" w:rsidR="00B2065E" w:rsidRPr="00394105" w:rsidRDefault="00B2065E" w:rsidP="00B2065E">
      <w:pPr>
        <w:jc w:val="both"/>
        <w:rPr>
          <w:rFonts w:asciiTheme="minorHAnsi" w:hAnsiTheme="minorHAnsi"/>
          <w:sz w:val="24"/>
          <w:szCs w:val="24"/>
        </w:rPr>
      </w:pPr>
      <w:r w:rsidRPr="00394105">
        <w:rPr>
          <w:rFonts w:asciiTheme="minorHAnsi" w:hAnsiTheme="minorHAnsi"/>
          <w:sz w:val="24"/>
          <w:szCs w:val="24"/>
        </w:rPr>
        <w:t>Il Dipartimento Educazione del Castello di Rivoli Museo d’Arte Contemporanea, partner “storico” della</w:t>
      </w:r>
      <w:r w:rsidRPr="00394105">
        <w:rPr>
          <w:rFonts w:asciiTheme="minorHAnsi" w:hAnsiTheme="minorHAnsi" w:cs="Arial"/>
          <w:sz w:val="24"/>
          <w:szCs w:val="24"/>
        </w:rPr>
        <w:t xml:space="preserve"> Consulta per le Persone in Difficoltà di Torino</w:t>
      </w:r>
      <w:r w:rsidRPr="00394105">
        <w:rPr>
          <w:rFonts w:asciiTheme="minorHAnsi" w:hAnsiTheme="minorHAnsi"/>
          <w:sz w:val="24"/>
          <w:szCs w:val="24"/>
        </w:rPr>
        <w:t xml:space="preserve">, collabora alle celebrazioni per i </w:t>
      </w:r>
      <w:r w:rsidRPr="00394105">
        <w:rPr>
          <w:rFonts w:asciiTheme="minorHAnsi" w:hAnsiTheme="minorHAnsi" w:cs="Arial"/>
          <w:sz w:val="24"/>
          <w:szCs w:val="24"/>
        </w:rPr>
        <w:t xml:space="preserve">30 anni della CPD: </w:t>
      </w:r>
      <w:r w:rsidRPr="00394105">
        <w:rPr>
          <w:rFonts w:asciiTheme="minorHAnsi" w:hAnsiTheme="minorHAnsi"/>
          <w:sz w:val="24"/>
          <w:szCs w:val="24"/>
        </w:rPr>
        <w:t>30 anni di attività, 30 anni di battaglie, conquiste, servizi messi a disposizione delle persone con disabilità e con disagio sociale.</w:t>
      </w:r>
    </w:p>
    <w:p w14:paraId="5FA0E11D" w14:textId="77777777" w:rsidR="00B2065E" w:rsidRPr="00394105" w:rsidRDefault="00B2065E" w:rsidP="00B2065E">
      <w:pPr>
        <w:jc w:val="both"/>
        <w:rPr>
          <w:rFonts w:asciiTheme="minorHAnsi" w:hAnsiTheme="minorHAnsi"/>
          <w:sz w:val="16"/>
          <w:szCs w:val="16"/>
        </w:rPr>
      </w:pPr>
    </w:p>
    <w:p w14:paraId="39E8F0A6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864E559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8"/>
          <w:szCs w:val="28"/>
        </w:rPr>
      </w:pPr>
      <w:r w:rsidRPr="00394105">
        <w:rPr>
          <w:rFonts w:asciiTheme="minorHAnsi" w:hAnsiTheme="minorHAnsi" w:cs="Tahoma"/>
          <w:b/>
          <w:smallCaps/>
          <w:sz w:val="28"/>
          <w:szCs w:val="28"/>
        </w:rPr>
        <w:t>contenuti</w:t>
      </w:r>
    </w:p>
    <w:p w14:paraId="11BF6765" w14:textId="77777777" w:rsidR="00B2065E" w:rsidRPr="00394105" w:rsidRDefault="00B2065E" w:rsidP="00B2065E">
      <w:pPr>
        <w:jc w:val="both"/>
        <w:rPr>
          <w:rFonts w:asciiTheme="minorHAnsi" w:hAnsiTheme="minorHAnsi" w:cs="Arial"/>
          <w:sz w:val="24"/>
          <w:szCs w:val="24"/>
        </w:rPr>
      </w:pPr>
      <w:r w:rsidRPr="00394105">
        <w:rPr>
          <w:rFonts w:asciiTheme="minorHAnsi" w:hAnsiTheme="minorHAnsi"/>
          <w:sz w:val="24"/>
          <w:szCs w:val="24"/>
        </w:rPr>
        <w:t>Il progetto condiviso, dedicato a insegnanti e studenti, parte da una riflessione sulle parole: c</w:t>
      </w:r>
      <w:r w:rsidRPr="00394105">
        <w:rPr>
          <w:rFonts w:asciiTheme="minorHAnsi" w:hAnsiTheme="minorHAnsi" w:cs="Arial"/>
          <w:sz w:val="24"/>
          <w:szCs w:val="24"/>
        </w:rPr>
        <w:t>on l’espressione verbale, il linguaggio configura mondi e talvolta crea confini, che delineano autentiche barriere sociali.</w:t>
      </w:r>
    </w:p>
    <w:p w14:paraId="76EE3BEB" w14:textId="77777777" w:rsidR="00B2065E" w:rsidRPr="00394105" w:rsidRDefault="00B2065E" w:rsidP="00B2065E">
      <w:pPr>
        <w:jc w:val="both"/>
        <w:rPr>
          <w:rFonts w:asciiTheme="minorHAnsi" w:hAnsiTheme="minorHAnsi"/>
          <w:sz w:val="24"/>
          <w:szCs w:val="24"/>
        </w:rPr>
      </w:pPr>
      <w:r w:rsidRPr="00394105">
        <w:rPr>
          <w:rFonts w:asciiTheme="minorHAnsi" w:hAnsiTheme="minorHAnsi"/>
          <w:sz w:val="24"/>
          <w:szCs w:val="24"/>
        </w:rPr>
        <w:t>In occasione di questo importante anniversario, si intende riflettere sulle parole che hanno fatto la storia della cultura della disabilità negli ultimi anni: termini come “sub-normale”, che un tempo venivano purtroppo utilizzati, hanno lasciato spazio a un lessico diverso, che di fatto traduce i progressivi passaggi in termini di superamento della discriminazione, di conquista dei diritti, di consapevolezza e rispetto delle differenze.</w:t>
      </w:r>
    </w:p>
    <w:p w14:paraId="2C7DA959" w14:textId="77777777" w:rsidR="00B2065E" w:rsidRPr="00394105" w:rsidRDefault="00B2065E" w:rsidP="00B2065E">
      <w:pPr>
        <w:jc w:val="both"/>
        <w:rPr>
          <w:rFonts w:asciiTheme="minorHAnsi" w:hAnsiTheme="minorHAnsi"/>
          <w:sz w:val="16"/>
          <w:szCs w:val="16"/>
        </w:rPr>
      </w:pPr>
    </w:p>
    <w:p w14:paraId="6BD68249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1F512B40" w14:textId="77777777" w:rsidR="00B2065E" w:rsidRPr="00394105" w:rsidRDefault="00394105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8"/>
          <w:szCs w:val="28"/>
        </w:rPr>
      </w:pPr>
      <w:r>
        <w:rPr>
          <w:rFonts w:asciiTheme="minorHAnsi" w:hAnsiTheme="minorHAnsi" w:cs="Tahoma"/>
          <w:b/>
          <w:smallCaps/>
          <w:sz w:val="28"/>
          <w:szCs w:val="28"/>
        </w:rPr>
        <w:t>proposta</w:t>
      </w:r>
    </w:p>
    <w:p w14:paraId="07F4EC21" w14:textId="77777777" w:rsidR="00B2065E" w:rsidRPr="00394105" w:rsidRDefault="00B2065E" w:rsidP="00B2065E">
      <w:pPr>
        <w:jc w:val="both"/>
        <w:rPr>
          <w:rFonts w:asciiTheme="minorHAnsi" w:hAnsiTheme="minorHAnsi"/>
          <w:sz w:val="24"/>
          <w:szCs w:val="24"/>
        </w:rPr>
      </w:pPr>
      <w:r w:rsidRPr="00394105">
        <w:rPr>
          <w:rFonts w:asciiTheme="minorHAnsi" w:hAnsiTheme="minorHAnsi"/>
          <w:sz w:val="24"/>
          <w:szCs w:val="24"/>
        </w:rPr>
        <w:t>Il Dipartimento Educazione propo</w:t>
      </w:r>
      <w:r w:rsidR="00394105">
        <w:rPr>
          <w:rFonts w:asciiTheme="minorHAnsi" w:hAnsiTheme="minorHAnsi"/>
          <w:sz w:val="24"/>
          <w:szCs w:val="24"/>
        </w:rPr>
        <w:t>ne</w:t>
      </w:r>
      <w:r w:rsidRPr="00394105">
        <w:rPr>
          <w:rFonts w:asciiTheme="minorHAnsi" w:hAnsiTheme="minorHAnsi"/>
          <w:sz w:val="24"/>
          <w:szCs w:val="24"/>
        </w:rPr>
        <w:t xml:space="preserve"> alle scuole un percorso costituito da un </w:t>
      </w:r>
      <w:r w:rsidRPr="00394105">
        <w:rPr>
          <w:rFonts w:asciiTheme="minorHAnsi" w:hAnsiTheme="minorHAnsi"/>
          <w:b/>
          <w:sz w:val="24"/>
          <w:szCs w:val="24"/>
        </w:rPr>
        <w:t>incontro di formazione</w:t>
      </w:r>
      <w:r w:rsidRPr="00394105">
        <w:rPr>
          <w:rFonts w:asciiTheme="minorHAnsi" w:hAnsiTheme="minorHAnsi"/>
          <w:sz w:val="24"/>
          <w:szCs w:val="24"/>
        </w:rPr>
        <w:t xml:space="preserve"> </w:t>
      </w:r>
      <w:r w:rsidRPr="00394105">
        <w:rPr>
          <w:rFonts w:asciiTheme="minorHAnsi" w:hAnsiTheme="minorHAnsi"/>
          <w:b/>
          <w:sz w:val="24"/>
          <w:szCs w:val="24"/>
        </w:rPr>
        <w:t>insegnanti</w:t>
      </w:r>
      <w:r w:rsidRPr="00394105">
        <w:rPr>
          <w:rFonts w:asciiTheme="minorHAnsi" w:hAnsiTheme="minorHAnsi"/>
          <w:sz w:val="24"/>
          <w:szCs w:val="24"/>
        </w:rPr>
        <w:t xml:space="preserve"> e da un </w:t>
      </w:r>
      <w:r w:rsidRPr="00394105">
        <w:rPr>
          <w:rFonts w:asciiTheme="minorHAnsi" w:hAnsiTheme="minorHAnsi"/>
          <w:i/>
          <w:sz w:val="24"/>
          <w:szCs w:val="24"/>
        </w:rPr>
        <w:t>grande evento pubblico</w:t>
      </w:r>
      <w:r w:rsidRPr="00394105">
        <w:rPr>
          <w:rFonts w:asciiTheme="minorHAnsi" w:hAnsiTheme="minorHAnsi"/>
          <w:sz w:val="24"/>
          <w:szCs w:val="24"/>
        </w:rPr>
        <w:t>, in un luogo d’eccezione, piazza Carlo Alberto: qui campeggia l’opera ‘Cultura=Capitale’ di Alfredo Jaar, un’equazione luminosa che è un invito a pensare all’arte e al sapere come al vero patrimonio di un Paese, condiviso da tutti i cittadini.</w:t>
      </w:r>
    </w:p>
    <w:p w14:paraId="5A13521A" w14:textId="77777777" w:rsidR="00B2065E" w:rsidRPr="00394105" w:rsidRDefault="00B2065E" w:rsidP="00B2065E">
      <w:pPr>
        <w:jc w:val="both"/>
        <w:rPr>
          <w:rFonts w:asciiTheme="minorHAnsi" w:hAnsiTheme="minorHAnsi"/>
          <w:sz w:val="24"/>
          <w:szCs w:val="24"/>
        </w:rPr>
      </w:pPr>
      <w:r w:rsidRPr="00394105">
        <w:rPr>
          <w:rFonts w:asciiTheme="minorHAnsi" w:hAnsiTheme="minorHAnsi"/>
          <w:sz w:val="24"/>
          <w:szCs w:val="24"/>
        </w:rPr>
        <w:t xml:space="preserve">Ai piedi dell’opera e in relazione al suo forte valore simbolico, docenti, bambini e ragazzi saranno i protagonisti dell’evento collettivo, creando una serie di parole </w:t>
      </w:r>
      <w:r w:rsidRPr="00394105">
        <w:rPr>
          <w:rFonts w:asciiTheme="minorHAnsi" w:hAnsiTheme="minorHAnsi" w:cs="Arial"/>
          <w:sz w:val="24"/>
          <w:szCs w:val="24"/>
        </w:rPr>
        <w:t>a partire dai termini più significativi e comunemente usati per definire e comunicare la disabilità. Materiali con diverse caratteristiche saranno utilizzati per identificare visivamente le parole del passato, finalmente superate e messe in ombra, le parole accettabili, che si trovano nel mezzo, fino ad arrivare alle parole migliori, da mettere in luce, risplendenti come il messaggio positivo che si intende valorizzare e trasmettere ai giovani e ai più piccoli, per il presente e per il futuro.</w:t>
      </w:r>
      <w:r w:rsidRPr="00394105">
        <w:rPr>
          <w:rFonts w:asciiTheme="minorHAnsi" w:hAnsiTheme="minorHAnsi"/>
          <w:sz w:val="24"/>
          <w:szCs w:val="24"/>
        </w:rPr>
        <w:t xml:space="preserve"> </w:t>
      </w:r>
      <w:r w:rsidRPr="00394105">
        <w:rPr>
          <w:rFonts w:asciiTheme="minorHAnsi" w:hAnsiTheme="minorHAnsi" w:cs="Arial"/>
          <w:sz w:val="24"/>
          <w:szCs w:val="24"/>
        </w:rPr>
        <w:t>Verranno realizzate parole di grandi dimensioni, fino ad espandersi a tutta l’Agorà, utilizzando materiali riciclati e quindi eco-sostenibili.</w:t>
      </w:r>
    </w:p>
    <w:p w14:paraId="32419E6A" w14:textId="77777777" w:rsidR="00B2065E" w:rsidRPr="00394105" w:rsidRDefault="00B2065E" w:rsidP="00B2065E">
      <w:pPr>
        <w:jc w:val="both"/>
        <w:rPr>
          <w:rFonts w:asciiTheme="minorHAnsi" w:hAnsiTheme="minorHAnsi" w:cs="Arial"/>
          <w:sz w:val="24"/>
          <w:szCs w:val="24"/>
        </w:rPr>
      </w:pPr>
      <w:r w:rsidRPr="00394105">
        <w:rPr>
          <w:rFonts w:asciiTheme="minorHAnsi" w:hAnsiTheme="minorHAnsi" w:cs="Arial"/>
          <w:sz w:val="24"/>
          <w:szCs w:val="24"/>
        </w:rPr>
        <w:t xml:space="preserve">Un modo inusuale e coinvolgente per sperimentare e com-prendere la complessità e la ricchezza, anche semantica, del mondo della disabilità, nella relazione con l’arte del tempo presente, prendendo spunto dal lavoro degli artisti che hanno usato e usano la potenzialità del linguaggio e la mutevolezza della parola nel tempo. </w:t>
      </w:r>
    </w:p>
    <w:p w14:paraId="1A6722B9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16"/>
          <w:szCs w:val="16"/>
        </w:rPr>
      </w:pPr>
    </w:p>
    <w:p w14:paraId="01ABE15D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9F14B35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78DF005A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1E1D7435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6AFFE44D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75E65003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1F986E9D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5D849B0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458FB7CF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58B55FE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D6ECA4A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5E534AA1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C62E2D9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8A568F0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3CB78B51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  <w:r w:rsidRPr="00394105">
        <w:rPr>
          <w:rFonts w:asciiTheme="minorHAnsi" w:hAnsiTheme="minorHAnsi" w:cs="Tahoma"/>
          <w:b/>
          <w:smallCaps/>
          <w:sz w:val="24"/>
          <w:szCs w:val="24"/>
        </w:rPr>
        <w:t>giornata di Formazione gratuita per gli insegnanti di tutti i livelli</w:t>
      </w:r>
    </w:p>
    <w:p w14:paraId="68686AE1" w14:textId="77777777" w:rsidR="00B2065E" w:rsidRPr="00394105" w:rsidRDefault="00B2065E" w:rsidP="00B2065E">
      <w:pPr>
        <w:jc w:val="both"/>
        <w:rPr>
          <w:rFonts w:asciiTheme="minorHAnsi" w:hAnsiTheme="minorHAnsi" w:cs="Arial"/>
          <w:b/>
          <w:sz w:val="24"/>
          <w:szCs w:val="24"/>
        </w:rPr>
      </w:pPr>
      <w:r w:rsidRPr="00394105">
        <w:rPr>
          <w:rFonts w:asciiTheme="minorHAnsi" w:hAnsiTheme="minorHAnsi" w:cs="Arial"/>
          <w:b/>
          <w:sz w:val="24"/>
          <w:szCs w:val="24"/>
        </w:rPr>
        <w:t>Sabato 17 marzo ore 10-16</w:t>
      </w:r>
    </w:p>
    <w:p w14:paraId="08D92C62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16"/>
          <w:szCs w:val="16"/>
        </w:rPr>
      </w:pPr>
    </w:p>
    <w:p w14:paraId="0E885BA2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203019E4" w14:textId="77777777" w:rsidR="00B2065E" w:rsidRPr="00394105" w:rsidRDefault="00B2065E" w:rsidP="00B2065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Tahoma"/>
          <w:b/>
          <w:smallCaps/>
          <w:sz w:val="24"/>
          <w:szCs w:val="24"/>
        </w:rPr>
      </w:pPr>
      <w:r w:rsidRPr="00394105">
        <w:rPr>
          <w:rFonts w:asciiTheme="minorHAnsi" w:hAnsiTheme="minorHAnsi" w:cs="Tahoma"/>
          <w:b/>
          <w:smallCaps/>
          <w:sz w:val="24"/>
          <w:szCs w:val="24"/>
        </w:rPr>
        <w:t>Sede di realizzazione</w:t>
      </w:r>
      <w:r w:rsidRPr="00394105">
        <w:rPr>
          <w:rFonts w:asciiTheme="minorHAnsi" w:hAnsiTheme="minorHAnsi" w:cs="Tahoma"/>
          <w:b/>
          <w:sz w:val="24"/>
          <w:szCs w:val="24"/>
        </w:rPr>
        <w:t xml:space="preserve"> </w:t>
      </w:r>
    </w:p>
    <w:p w14:paraId="705DF09B" w14:textId="77777777" w:rsidR="00B2065E" w:rsidRPr="00394105" w:rsidRDefault="00B2065E" w:rsidP="00B2065E">
      <w:pPr>
        <w:tabs>
          <w:tab w:val="left" w:pos="142"/>
          <w:tab w:val="left" w:pos="7230"/>
        </w:tabs>
        <w:rPr>
          <w:rFonts w:asciiTheme="minorHAnsi" w:hAnsiTheme="minorHAnsi" w:cs="Tahoma"/>
          <w:sz w:val="24"/>
          <w:szCs w:val="24"/>
        </w:rPr>
      </w:pPr>
      <w:r w:rsidRPr="00394105">
        <w:rPr>
          <w:rFonts w:asciiTheme="minorHAnsi" w:hAnsiTheme="minorHAnsi" w:cs="Tahoma"/>
          <w:sz w:val="24"/>
          <w:szCs w:val="24"/>
        </w:rPr>
        <w:t>Castello di Rivoli Museo d’Arte Contemporanea</w:t>
      </w:r>
    </w:p>
    <w:p w14:paraId="5EE44DA9" w14:textId="77777777" w:rsidR="00B2065E" w:rsidRPr="00394105" w:rsidRDefault="00B2065E" w:rsidP="00B2065E">
      <w:pPr>
        <w:tabs>
          <w:tab w:val="left" w:pos="142"/>
          <w:tab w:val="left" w:pos="7230"/>
        </w:tabs>
        <w:ind w:left="142"/>
        <w:rPr>
          <w:rFonts w:asciiTheme="minorHAnsi" w:hAnsiTheme="minorHAnsi" w:cs="Tahoma"/>
          <w:sz w:val="16"/>
          <w:szCs w:val="16"/>
        </w:rPr>
      </w:pPr>
    </w:p>
    <w:p w14:paraId="77844733" w14:textId="77777777" w:rsidR="00B2065E" w:rsidRPr="00394105" w:rsidRDefault="00B2065E" w:rsidP="00B2065E">
      <w:pPr>
        <w:tabs>
          <w:tab w:val="left" w:pos="142"/>
          <w:tab w:val="left" w:pos="7230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28AC6491" w14:textId="77777777" w:rsidR="00B2065E" w:rsidRPr="00394105" w:rsidRDefault="00B2065E" w:rsidP="00B2065E">
      <w:pPr>
        <w:tabs>
          <w:tab w:val="left" w:pos="142"/>
          <w:tab w:val="left" w:pos="7230"/>
        </w:tabs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mallCaps/>
          <w:sz w:val="24"/>
          <w:szCs w:val="24"/>
        </w:rPr>
        <w:t xml:space="preserve">Programma </w:t>
      </w:r>
    </w:p>
    <w:p w14:paraId="789ADE06" w14:textId="77777777" w:rsidR="00B2065E" w:rsidRPr="00394105" w:rsidRDefault="00B2065E" w:rsidP="00B2065E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09.30-10.15 </w:t>
      </w:r>
      <w:r w:rsidRPr="00394105">
        <w:rPr>
          <w:rFonts w:asciiTheme="minorHAnsi" w:hAnsiTheme="minorHAnsi" w:cs="Tahoma"/>
          <w:sz w:val="24"/>
          <w:szCs w:val="24"/>
        </w:rPr>
        <w:t>accoglienza e accredito dei partecipanti</w:t>
      </w:r>
    </w:p>
    <w:p w14:paraId="684473BA" w14:textId="3E45E771" w:rsidR="00B2065E" w:rsidRPr="00394105" w:rsidRDefault="00B2065E" w:rsidP="00B2065E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rFonts w:asciiTheme="minorHAnsi" w:hAnsiTheme="minorHAnsi" w:cs="Tahoma"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10.15-12.15 </w:t>
      </w:r>
      <w:r w:rsidRPr="00394105">
        <w:rPr>
          <w:rFonts w:asciiTheme="minorHAnsi" w:hAnsiTheme="minorHAnsi" w:cs="Tahoma"/>
          <w:sz w:val="24"/>
          <w:szCs w:val="24"/>
        </w:rPr>
        <w:t>l</w:t>
      </w:r>
      <w:r w:rsidRPr="00394105">
        <w:rPr>
          <w:rFonts w:asciiTheme="minorHAnsi" w:eastAsia="MS Mincho" w:hAnsiTheme="minorHAnsi" w:cs="Tahoma"/>
          <w:sz w:val="24"/>
          <w:szCs w:val="24"/>
          <w:lang w:eastAsia="ja-JP"/>
        </w:rPr>
        <w:t>ezione</w:t>
      </w:r>
      <w:r w:rsidR="00073215">
        <w:rPr>
          <w:rFonts w:asciiTheme="minorHAnsi" w:eastAsia="MS Mincho" w:hAnsiTheme="minorHAnsi" w:cs="Tahoma"/>
          <w:sz w:val="24"/>
          <w:szCs w:val="24"/>
          <w:lang w:eastAsia="ja-JP"/>
        </w:rPr>
        <w:t xml:space="preserve"> teorica a cura di Anna Pironti</w:t>
      </w:r>
    </w:p>
    <w:p w14:paraId="2518A7F9" w14:textId="77777777" w:rsidR="00B2065E" w:rsidRPr="00394105" w:rsidRDefault="00B2065E" w:rsidP="00B2065E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rFonts w:asciiTheme="minorHAnsi" w:hAnsiTheme="minorHAnsi" w:cs="Tahoma"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12.15-13.15 </w:t>
      </w:r>
      <w:r w:rsidRPr="00394105">
        <w:rPr>
          <w:rFonts w:asciiTheme="minorHAnsi" w:hAnsiTheme="minorHAnsi" w:cs="Tahoma"/>
          <w:sz w:val="24"/>
          <w:szCs w:val="24"/>
        </w:rPr>
        <w:t>percorso guidato in mostra</w:t>
      </w:r>
    </w:p>
    <w:p w14:paraId="3DF0C988" w14:textId="5663DB44" w:rsidR="00B2065E" w:rsidRPr="00394105" w:rsidRDefault="00B2065E" w:rsidP="00B2065E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13.15-14.15 </w:t>
      </w:r>
      <w:r w:rsidR="00073215">
        <w:rPr>
          <w:rFonts w:asciiTheme="minorHAnsi" w:hAnsiTheme="minorHAnsi" w:cs="Tahoma"/>
          <w:sz w:val="24"/>
          <w:szCs w:val="24"/>
        </w:rPr>
        <w:t xml:space="preserve">pausa </w:t>
      </w:r>
      <w:r w:rsidRPr="00394105">
        <w:rPr>
          <w:rFonts w:asciiTheme="minorHAnsi" w:hAnsiTheme="minorHAnsi" w:cs="Tahoma"/>
          <w:sz w:val="24"/>
          <w:szCs w:val="24"/>
        </w:rPr>
        <w:t>pranzo</w:t>
      </w:r>
    </w:p>
    <w:p w14:paraId="59704A96" w14:textId="09E7E63C" w:rsidR="00B2065E" w:rsidRPr="00394105" w:rsidRDefault="00B2065E" w:rsidP="00B2065E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rFonts w:asciiTheme="minorHAnsi" w:hAnsiTheme="minorHAnsi" w:cs="Tahoma"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>14.</w:t>
      </w:r>
      <w:r w:rsidR="00073215">
        <w:rPr>
          <w:rFonts w:asciiTheme="minorHAnsi" w:hAnsiTheme="minorHAnsi" w:cs="Tahoma"/>
          <w:b/>
          <w:sz w:val="24"/>
          <w:szCs w:val="24"/>
        </w:rPr>
        <w:t>15</w:t>
      </w:r>
      <w:r w:rsidRPr="00394105">
        <w:rPr>
          <w:rFonts w:asciiTheme="minorHAnsi" w:hAnsiTheme="minorHAnsi" w:cs="Tahoma"/>
          <w:b/>
          <w:sz w:val="24"/>
          <w:szCs w:val="24"/>
        </w:rPr>
        <w:t xml:space="preserve">-15.30 </w:t>
      </w:r>
      <w:r w:rsidR="00073215">
        <w:rPr>
          <w:rFonts w:asciiTheme="minorHAnsi" w:hAnsiTheme="minorHAnsi" w:cs="Tahoma"/>
          <w:sz w:val="24"/>
          <w:szCs w:val="24"/>
        </w:rPr>
        <w:t>workshop</w:t>
      </w:r>
      <w:r w:rsidRPr="00394105">
        <w:rPr>
          <w:rFonts w:asciiTheme="minorHAnsi" w:hAnsiTheme="minorHAnsi" w:cs="Tahoma"/>
          <w:sz w:val="24"/>
          <w:szCs w:val="24"/>
        </w:rPr>
        <w:t xml:space="preserve"> a cura di Paola Zanini</w:t>
      </w:r>
    </w:p>
    <w:p w14:paraId="43EA30B6" w14:textId="77777777" w:rsidR="00B2065E" w:rsidRPr="00394105" w:rsidRDefault="00B2065E" w:rsidP="00B2065E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15.30-16.00 </w:t>
      </w:r>
      <w:r w:rsidRPr="00394105">
        <w:rPr>
          <w:rFonts w:asciiTheme="minorHAnsi" w:hAnsiTheme="minorHAnsi" w:cs="Tahoma"/>
          <w:sz w:val="24"/>
          <w:szCs w:val="24"/>
        </w:rPr>
        <w:t>conversazione conclusiva</w:t>
      </w:r>
    </w:p>
    <w:p w14:paraId="0A5B9641" w14:textId="77777777" w:rsidR="00B2065E" w:rsidRPr="00394105" w:rsidRDefault="00B2065E" w:rsidP="00B2065E">
      <w:pPr>
        <w:tabs>
          <w:tab w:val="left" w:pos="142"/>
          <w:tab w:val="left" w:pos="7230"/>
        </w:tabs>
        <w:ind w:left="142"/>
        <w:rPr>
          <w:rFonts w:asciiTheme="minorHAnsi" w:hAnsiTheme="minorHAnsi" w:cs="Tahoma"/>
          <w:b/>
          <w:smallCaps/>
          <w:sz w:val="24"/>
          <w:szCs w:val="24"/>
        </w:rPr>
      </w:pPr>
    </w:p>
    <w:p w14:paraId="769FF0CF" w14:textId="77777777" w:rsidR="00B2065E" w:rsidRPr="00394105" w:rsidRDefault="00B2065E" w:rsidP="00B2065E">
      <w:pPr>
        <w:tabs>
          <w:tab w:val="left" w:pos="142"/>
        </w:tabs>
        <w:outlineLvl w:val="0"/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Partecipazione GRATUITA. </w:t>
      </w:r>
      <w:r w:rsidRPr="00394105">
        <w:rPr>
          <w:rFonts w:asciiTheme="minorHAnsi" w:hAnsiTheme="minorHAnsi" w:cs="Tahoma"/>
          <w:sz w:val="24"/>
          <w:szCs w:val="24"/>
        </w:rPr>
        <w:t xml:space="preserve">Al termine del corso verrà rilasciato un </w:t>
      </w:r>
      <w:r w:rsidRPr="00394105">
        <w:rPr>
          <w:rFonts w:asciiTheme="minorHAnsi" w:hAnsiTheme="minorHAnsi" w:cs="Tahoma"/>
          <w:b/>
          <w:sz w:val="24"/>
          <w:szCs w:val="24"/>
        </w:rPr>
        <w:t>attestato di partecipazione</w:t>
      </w:r>
      <w:r w:rsidRPr="00394105">
        <w:rPr>
          <w:rFonts w:asciiTheme="minorHAnsi" w:hAnsiTheme="minorHAnsi" w:cs="Tahoma"/>
          <w:sz w:val="24"/>
          <w:szCs w:val="24"/>
        </w:rPr>
        <w:t>.</w:t>
      </w:r>
    </w:p>
    <w:p w14:paraId="70E6340D" w14:textId="77777777" w:rsidR="00B2065E" w:rsidRPr="00394105" w:rsidRDefault="00B2065E" w:rsidP="00B2065E">
      <w:pPr>
        <w:tabs>
          <w:tab w:val="left" w:pos="142"/>
        </w:tabs>
        <w:rPr>
          <w:rFonts w:asciiTheme="minorHAnsi" w:hAnsiTheme="minorHAnsi" w:cs="Tahoma"/>
          <w:b/>
          <w:sz w:val="24"/>
          <w:szCs w:val="24"/>
        </w:rPr>
      </w:pPr>
    </w:p>
    <w:p w14:paraId="4A67C47E" w14:textId="77777777" w:rsidR="00B2065E" w:rsidRPr="00394105" w:rsidRDefault="00B2065E" w:rsidP="00B2065E">
      <w:pPr>
        <w:tabs>
          <w:tab w:val="left" w:pos="142"/>
        </w:tabs>
        <w:jc w:val="both"/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z w:val="24"/>
          <w:szCs w:val="24"/>
        </w:rPr>
        <w:t xml:space="preserve">Il Dipartimento Educazione ha ottenuto dal MIUR Ministero dell’Istruzione, Università e Ricerca l’accreditamento come </w:t>
      </w:r>
      <w:r w:rsidRPr="00394105">
        <w:rPr>
          <w:rFonts w:asciiTheme="minorHAnsi" w:hAnsiTheme="minorHAnsi" w:cs="Tahoma"/>
          <w:b/>
          <w:i/>
          <w:sz w:val="24"/>
          <w:szCs w:val="24"/>
        </w:rPr>
        <w:t>ente di formazione per il personale della scuola</w:t>
      </w:r>
      <w:r w:rsidRPr="00394105">
        <w:rPr>
          <w:rFonts w:asciiTheme="minorHAnsi" w:hAnsiTheme="minorHAnsi" w:cs="Tahoma"/>
          <w:b/>
          <w:sz w:val="24"/>
          <w:szCs w:val="24"/>
        </w:rPr>
        <w:t>.</w:t>
      </w:r>
    </w:p>
    <w:p w14:paraId="09E9F3AA" w14:textId="77777777" w:rsidR="00B2065E" w:rsidRPr="00394105" w:rsidRDefault="00B2065E" w:rsidP="00B2065E">
      <w:pPr>
        <w:tabs>
          <w:tab w:val="left" w:pos="142"/>
          <w:tab w:val="left" w:pos="7230"/>
        </w:tabs>
        <w:rPr>
          <w:rFonts w:asciiTheme="minorHAnsi" w:hAnsiTheme="minorHAnsi" w:cs="Tahoma"/>
          <w:b/>
          <w:smallCaps/>
          <w:sz w:val="24"/>
          <w:szCs w:val="24"/>
        </w:rPr>
      </w:pPr>
    </w:p>
    <w:p w14:paraId="6F3564B9" w14:textId="77777777" w:rsidR="00B2065E" w:rsidRPr="00394105" w:rsidRDefault="00B2065E" w:rsidP="00B2065E">
      <w:pPr>
        <w:tabs>
          <w:tab w:val="left" w:pos="142"/>
          <w:tab w:val="left" w:pos="7230"/>
        </w:tabs>
        <w:rPr>
          <w:rFonts w:asciiTheme="minorHAnsi" w:hAnsiTheme="minorHAnsi" w:cs="Tahoma"/>
          <w:b/>
          <w:sz w:val="24"/>
          <w:szCs w:val="24"/>
        </w:rPr>
      </w:pPr>
      <w:r w:rsidRPr="00394105">
        <w:rPr>
          <w:rFonts w:asciiTheme="minorHAnsi" w:hAnsiTheme="minorHAnsi" w:cs="Tahoma"/>
          <w:b/>
          <w:smallCaps/>
          <w:sz w:val="24"/>
          <w:szCs w:val="24"/>
        </w:rPr>
        <w:t xml:space="preserve">Info e iscrizioni </w:t>
      </w:r>
      <w:r w:rsidRPr="00394105">
        <w:rPr>
          <w:rFonts w:asciiTheme="minorHAnsi" w:hAnsiTheme="minorHAnsi" w:cs="Tahoma"/>
          <w:b/>
          <w:sz w:val="24"/>
          <w:szCs w:val="24"/>
        </w:rPr>
        <w:t xml:space="preserve"> </w:t>
      </w:r>
    </w:p>
    <w:p w14:paraId="6E65EE3D" w14:textId="77777777" w:rsidR="00B2065E" w:rsidRPr="00394105" w:rsidRDefault="00B2065E" w:rsidP="00B2065E">
      <w:pPr>
        <w:tabs>
          <w:tab w:val="left" w:pos="142"/>
        </w:tabs>
        <w:outlineLvl w:val="0"/>
        <w:rPr>
          <w:rFonts w:asciiTheme="minorHAnsi" w:hAnsiTheme="minorHAnsi" w:cs="Tahoma"/>
          <w:sz w:val="24"/>
          <w:szCs w:val="24"/>
        </w:rPr>
      </w:pPr>
      <w:r w:rsidRPr="00394105">
        <w:rPr>
          <w:rFonts w:asciiTheme="minorHAnsi" w:hAnsiTheme="minorHAnsi" w:cs="Tahoma"/>
          <w:sz w:val="24"/>
          <w:szCs w:val="24"/>
        </w:rPr>
        <w:t xml:space="preserve">Dipartimento Educazione Tel. 011/9565213 Fax 011/9565232 </w:t>
      </w:r>
      <w:hyperlink r:id="rId7" w:history="1">
        <w:r w:rsidRPr="00394105">
          <w:rPr>
            <w:rFonts w:asciiTheme="minorHAnsi" w:hAnsiTheme="minorHAnsi" w:cs="Tahoma"/>
            <w:color w:val="0000FF"/>
            <w:sz w:val="24"/>
            <w:szCs w:val="24"/>
            <w:u w:val="single"/>
          </w:rPr>
          <w:t>educa@castellodirivoli.org</w:t>
        </w:r>
      </w:hyperlink>
      <w:r w:rsidRPr="00394105">
        <w:rPr>
          <w:rFonts w:asciiTheme="minorHAnsi" w:hAnsiTheme="minorHAnsi" w:cs="Tahoma"/>
          <w:sz w:val="24"/>
          <w:szCs w:val="24"/>
        </w:rPr>
        <w:t xml:space="preserve"> </w:t>
      </w:r>
    </w:p>
    <w:p w14:paraId="57717CB1" w14:textId="77777777" w:rsidR="00B2065E" w:rsidRPr="00394105" w:rsidRDefault="00B2065E" w:rsidP="00B2065E">
      <w:pPr>
        <w:tabs>
          <w:tab w:val="left" w:pos="142"/>
        </w:tabs>
        <w:outlineLvl w:val="0"/>
        <w:rPr>
          <w:rFonts w:asciiTheme="minorHAnsi" w:hAnsiTheme="minorHAnsi" w:cs="Tahoma"/>
          <w:sz w:val="24"/>
          <w:szCs w:val="24"/>
        </w:rPr>
      </w:pPr>
      <w:r w:rsidRPr="00394105">
        <w:rPr>
          <w:rFonts w:asciiTheme="minorHAnsi" w:hAnsiTheme="minorHAnsi" w:cs="Tahoma"/>
          <w:sz w:val="24"/>
          <w:szCs w:val="24"/>
        </w:rPr>
        <w:t xml:space="preserve">www.castellodirivoli.org/dipartimento-educazione </w:t>
      </w:r>
    </w:p>
    <w:p w14:paraId="37C966BF" w14:textId="77777777" w:rsidR="00B2065E" w:rsidRPr="00394105" w:rsidRDefault="00B2065E" w:rsidP="00B2065E">
      <w:pPr>
        <w:ind w:right="-149"/>
        <w:rPr>
          <w:rFonts w:asciiTheme="minorHAnsi" w:hAnsiTheme="minorHAnsi"/>
          <w:sz w:val="24"/>
          <w:szCs w:val="24"/>
        </w:rPr>
      </w:pPr>
    </w:p>
    <w:p w14:paraId="44777C10" w14:textId="77777777" w:rsidR="00B2065E" w:rsidRPr="00890F3A" w:rsidRDefault="00B2065E" w:rsidP="00B2065E">
      <w:pPr>
        <w:rPr>
          <w:rFonts w:cs="Arial"/>
          <w:sz w:val="24"/>
          <w:szCs w:val="24"/>
        </w:rPr>
      </w:pPr>
    </w:p>
    <w:p w14:paraId="36DF4103" w14:textId="77777777" w:rsidR="00B2065E" w:rsidRDefault="00B2065E" w:rsidP="00B2065E">
      <w:pPr>
        <w:outlineLvl w:val="0"/>
        <w:rPr>
          <w:rFonts w:ascii="Palatino Linotype" w:hAnsi="Palatino Linotype" w:cs="Tahoma"/>
          <w:sz w:val="24"/>
          <w:szCs w:val="24"/>
        </w:rPr>
      </w:pPr>
    </w:p>
    <w:p w14:paraId="2DCDE9B5" w14:textId="77777777" w:rsidR="00B2065E" w:rsidRDefault="00B2065E" w:rsidP="00B2065E">
      <w:pPr>
        <w:jc w:val="center"/>
        <w:outlineLvl w:val="0"/>
        <w:rPr>
          <w:rFonts w:ascii="Palatino Linotype" w:hAnsi="Palatino Linotype" w:cs="Tahoma"/>
          <w:sz w:val="24"/>
          <w:szCs w:val="24"/>
        </w:rPr>
      </w:pPr>
      <w:r w:rsidRPr="00890F3A">
        <w:rPr>
          <w:rFonts w:cs="Arial"/>
          <w:noProof/>
          <w:szCs w:val="22"/>
        </w:rPr>
        <w:drawing>
          <wp:inline distT="0" distB="0" distL="0" distR="0" wp14:anchorId="0739CCA5" wp14:editId="4F6C85E5">
            <wp:extent cx="5191125" cy="2914650"/>
            <wp:effectExtent l="0" t="0" r="9525" b="0"/>
            <wp:docPr id="1" name="Immagine 1" descr="Macintosh HD:Users:zanini:Desktop:cultura-capitale-di-alfredo-jaar-p-za-carlo-alb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acintosh HD:Users:zanini:Desktop:cultura-capitale-di-alfredo-jaar-p-za-carlo-alber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65E" w:rsidSect="00B2065E">
      <w:headerReference w:type="default" r:id="rId9"/>
      <w:pgSz w:w="11906" w:h="16838" w:code="9"/>
      <w:pgMar w:top="1985" w:right="849" w:bottom="567" w:left="851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57875" w14:textId="77777777" w:rsidR="00394105" w:rsidRDefault="00394105" w:rsidP="00B2065E">
      <w:r>
        <w:separator/>
      </w:r>
    </w:p>
  </w:endnote>
  <w:endnote w:type="continuationSeparator" w:id="0">
    <w:p w14:paraId="6CDEB8CB" w14:textId="77777777" w:rsidR="00394105" w:rsidRDefault="00394105" w:rsidP="00B2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985A0" w14:textId="77777777" w:rsidR="00394105" w:rsidRDefault="00394105" w:rsidP="00B2065E">
      <w:r>
        <w:separator/>
      </w:r>
    </w:p>
  </w:footnote>
  <w:footnote w:type="continuationSeparator" w:id="0">
    <w:p w14:paraId="5AD5C929" w14:textId="77777777" w:rsidR="00394105" w:rsidRDefault="00394105" w:rsidP="00B20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36B94" w14:textId="730F548A" w:rsidR="00394105" w:rsidRDefault="00394105">
    <w:pPr>
      <w:pStyle w:val="Intestazione"/>
    </w:pPr>
    <w:r>
      <w:rPr>
        <w:rFonts w:ascii="Arial" w:hAnsi="Arial"/>
        <w:b/>
        <w:noProof/>
        <w:color w:val="262626"/>
        <w:sz w:val="16"/>
      </w:rPr>
      <w:drawing>
        <wp:anchor distT="0" distB="0" distL="114300" distR="114300" simplePos="0" relativeHeight="251656704" behindDoc="1" locked="0" layoutInCell="1" allowOverlap="1" wp14:anchorId="6A36811D" wp14:editId="480436A3">
          <wp:simplePos x="0" y="0"/>
          <wp:positionH relativeFrom="column">
            <wp:posOffset>4231640</wp:posOffset>
          </wp:positionH>
          <wp:positionV relativeFrom="paragraph">
            <wp:posOffset>67310</wp:posOffset>
          </wp:positionV>
          <wp:extent cx="876300" cy="930275"/>
          <wp:effectExtent l="0" t="0" r="0" b="3175"/>
          <wp:wrapTight wrapText="bothSides">
            <wp:wrapPolygon edited="0">
              <wp:start x="7513" y="442"/>
              <wp:lineTo x="4696" y="2212"/>
              <wp:lineTo x="0" y="6635"/>
              <wp:lineTo x="0" y="10616"/>
              <wp:lineTo x="470" y="15481"/>
              <wp:lineTo x="4226" y="21231"/>
              <wp:lineTo x="6104" y="21231"/>
              <wp:lineTo x="12678" y="20347"/>
              <wp:lineTo x="20661" y="17693"/>
              <wp:lineTo x="21130" y="12827"/>
              <wp:lineTo x="21130" y="6635"/>
              <wp:lineTo x="16904" y="2654"/>
              <wp:lineTo x="14087" y="442"/>
              <wp:lineTo x="7513" y="442"/>
            </wp:wrapPolygon>
          </wp:wrapTight>
          <wp:docPr id="4" name="Immagine 4" descr="K:\LOGO CPD\CPD-30anni_TRA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K:\LOGO CPD\CPD-30anni_TRASPARENT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noProof/>
        <w:color w:val="262626"/>
        <w:sz w:val="16"/>
      </w:rPr>
      <w:drawing>
        <wp:anchor distT="0" distB="0" distL="114300" distR="114300" simplePos="0" relativeHeight="251657728" behindDoc="1" locked="0" layoutInCell="1" allowOverlap="1" wp14:anchorId="64B0E3C7" wp14:editId="711F3DF4">
          <wp:simplePos x="0" y="0"/>
          <wp:positionH relativeFrom="column">
            <wp:posOffset>2221865</wp:posOffset>
          </wp:positionH>
          <wp:positionV relativeFrom="paragraph">
            <wp:posOffset>238760</wp:posOffset>
          </wp:positionV>
          <wp:extent cx="1333500" cy="601345"/>
          <wp:effectExtent l="0" t="0" r="0" b="8255"/>
          <wp:wrapTight wrapText="bothSides">
            <wp:wrapPolygon edited="0">
              <wp:start x="13886" y="0"/>
              <wp:lineTo x="0" y="3421"/>
              <wp:lineTo x="0" y="14370"/>
              <wp:lineTo x="4629" y="21212"/>
              <wp:lineTo x="18206" y="21212"/>
              <wp:lineTo x="21291" y="19159"/>
              <wp:lineTo x="21291" y="6843"/>
              <wp:lineTo x="20983" y="3421"/>
              <wp:lineTo x="20057" y="0"/>
              <wp:lineTo x="13886" y="0"/>
            </wp:wrapPolygon>
          </wp:wrapTight>
          <wp:docPr id="3" name="Immagine 3" descr="../../LOGO%20CPD/CPD-LOGO-TRA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../LOGO%20CPD/CPD-LOGO-TRASPARENT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404A">
      <w:rPr>
        <w:noProof/>
      </w:rPr>
      <w:drawing>
        <wp:anchor distT="0" distB="0" distL="114300" distR="114300" simplePos="0" relativeHeight="251658752" behindDoc="1" locked="0" layoutInCell="1" allowOverlap="1" wp14:anchorId="5698B2B9" wp14:editId="39EA7821">
          <wp:simplePos x="0" y="0"/>
          <wp:positionH relativeFrom="column">
            <wp:posOffset>661035</wp:posOffset>
          </wp:positionH>
          <wp:positionV relativeFrom="paragraph">
            <wp:posOffset>0</wp:posOffset>
          </wp:positionV>
          <wp:extent cx="1019810" cy="1019810"/>
          <wp:effectExtent l="0" t="0" r="8890" b="8890"/>
          <wp:wrapTight wrapText="bothSides">
            <wp:wrapPolygon edited="0">
              <wp:start x="0" y="0"/>
              <wp:lineTo x="0" y="21385"/>
              <wp:lineTo x="21385" y="21385"/>
              <wp:lineTo x="21385" y="0"/>
              <wp:lineTo x="0" y="0"/>
            </wp:wrapPolygon>
          </wp:wrapTight>
          <wp:docPr id="5" name="72B12A68-FF37-4AA3-B18D-9168FF39F40E" descr="6274500F-6A32-4C1D-96F0-335DABCC4A7A@home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2B12A68-FF37-4AA3-B18D-9168FF39F40E" descr="6274500F-6A32-4C1D-96F0-335DABCC4A7A@homene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19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5E"/>
    <w:rsid w:val="00073215"/>
    <w:rsid w:val="000D2A5C"/>
    <w:rsid w:val="00204991"/>
    <w:rsid w:val="00356254"/>
    <w:rsid w:val="00394105"/>
    <w:rsid w:val="004208A9"/>
    <w:rsid w:val="00511295"/>
    <w:rsid w:val="0058593F"/>
    <w:rsid w:val="006D1BBE"/>
    <w:rsid w:val="00B2065E"/>
    <w:rsid w:val="00CB1ACA"/>
    <w:rsid w:val="00CF49D9"/>
    <w:rsid w:val="00D92342"/>
    <w:rsid w:val="00E064EF"/>
    <w:rsid w:val="00E2404A"/>
    <w:rsid w:val="00F5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F9A3DC"/>
  <w15:docId w15:val="{8CBDBC3E-8FD4-4B2E-BED1-879983F1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206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06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065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206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065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49D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49D9"/>
    <w:rPr>
      <w:rFonts w:ascii="Lucida Grande" w:eastAsia="Times New Roman" w:hAnsi="Lucida Grande" w:cs="Lucida Grande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educa@castellodirivoli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596</Words>
  <Characters>3403</Characters>
  <Application>Microsoft Office Word</Application>
  <DocSecurity>4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</vt:vector>
  </HeadingPairs>
  <TitlesOfParts>
    <vt:vector size="6" baseType="lpstr">
      <vt:lpstr/>
      <vt:lpstr>Partecipazione GRATUITA. Al termine del corso verrà rilasciato un attestato di p</vt:lpstr>
      <vt:lpstr>Dipartimento Educazione Tel. 011/9565213 Fax 011/9565232 educa@castellodirivoli.</vt:lpstr>
      <vt:lpstr>www.castellodirivoli.org/dipartimento-educazione </vt:lpstr>
      <vt:lpstr/>
      <vt:lpstr>/</vt:lpstr>
    </vt:vector>
  </TitlesOfParts>
  <Company/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</dc:creator>
  <cp:keywords/>
  <dc:description/>
  <cp:lastModifiedBy>Segreteria</cp:lastModifiedBy>
  <cp:revision>2</cp:revision>
  <dcterms:created xsi:type="dcterms:W3CDTF">2018-03-02T14:52:00Z</dcterms:created>
  <dcterms:modified xsi:type="dcterms:W3CDTF">2018-03-02T14:52:00Z</dcterms:modified>
</cp:coreProperties>
</file>