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8C" w:rsidRPr="005474E4" w:rsidRDefault="0048398C" w:rsidP="0048398C">
      <w:pPr>
        <w:spacing w:after="0"/>
        <w:jc w:val="center"/>
        <w:rPr>
          <w:rFonts w:ascii="Kristen ITC" w:hAnsi="Kristen ITC" w:cs="Arial"/>
          <w:color w:val="943634"/>
          <w:sz w:val="28"/>
          <w:szCs w:val="28"/>
        </w:rPr>
      </w:pPr>
      <w:r w:rsidRPr="005474E4">
        <w:rPr>
          <w:rFonts w:ascii="Kristen ITC" w:hAnsi="Kristen ITC" w:cs="Arial"/>
          <w:color w:val="943634"/>
          <w:sz w:val="28"/>
          <w:szCs w:val="28"/>
        </w:rPr>
        <w:t xml:space="preserve">SABATO 11 OTTOBRE 2014 </w:t>
      </w:r>
    </w:p>
    <w:p w:rsidR="0048398C" w:rsidRPr="005474E4" w:rsidRDefault="0048398C" w:rsidP="0048398C">
      <w:pPr>
        <w:spacing w:after="0"/>
        <w:jc w:val="center"/>
        <w:rPr>
          <w:rFonts w:ascii="Kristen ITC" w:hAnsi="Kristen ITC" w:cs="Arial"/>
          <w:color w:val="943634"/>
          <w:sz w:val="28"/>
          <w:szCs w:val="28"/>
        </w:rPr>
      </w:pPr>
      <w:r w:rsidRPr="005474E4">
        <w:rPr>
          <w:rFonts w:ascii="Kristen ITC" w:hAnsi="Kristen ITC" w:cs="Arial"/>
          <w:color w:val="943634"/>
          <w:sz w:val="28"/>
          <w:szCs w:val="28"/>
        </w:rPr>
        <w:t xml:space="preserve">CAMPUS UNIVERSITARIO PALAZZINA </w:t>
      </w:r>
      <w:r w:rsidRPr="005474E4">
        <w:rPr>
          <w:rFonts w:ascii="Kristen ITC" w:hAnsi="Kristen ITC" w:cs="Arial"/>
          <w:b/>
          <w:color w:val="943634"/>
          <w:sz w:val="28"/>
          <w:szCs w:val="28"/>
        </w:rPr>
        <w:t>D</w:t>
      </w:r>
      <w:r w:rsidRPr="005474E4">
        <w:rPr>
          <w:rFonts w:ascii="Kristen ITC" w:hAnsi="Kristen ITC" w:cs="Arial"/>
          <w:color w:val="943634"/>
          <w:sz w:val="28"/>
          <w:szCs w:val="28"/>
        </w:rPr>
        <w:t xml:space="preserve"> </w:t>
      </w:r>
      <w:r w:rsidRPr="005474E4">
        <w:rPr>
          <w:rFonts w:ascii="Kristen ITC" w:hAnsi="Kristen ITC" w:cs="Arial"/>
          <w:b/>
          <w:color w:val="943634"/>
          <w:sz w:val="28"/>
          <w:szCs w:val="28"/>
        </w:rPr>
        <w:t>AULA A1</w:t>
      </w:r>
    </w:p>
    <w:p w:rsidR="0048398C" w:rsidRPr="005474E4" w:rsidRDefault="0048398C" w:rsidP="00313AFF">
      <w:pPr>
        <w:spacing w:after="0"/>
        <w:jc w:val="center"/>
        <w:rPr>
          <w:rFonts w:ascii="Kristen ITC" w:hAnsi="Kristen ITC" w:cs="Arial"/>
          <w:b/>
          <w:color w:val="943634"/>
          <w:sz w:val="28"/>
          <w:szCs w:val="28"/>
        </w:rPr>
      </w:pPr>
      <w:r w:rsidRPr="005474E4">
        <w:rPr>
          <w:rFonts w:ascii="Kristen ITC" w:hAnsi="Kristen ITC" w:cs="Arial"/>
          <w:b/>
          <w:color w:val="943634"/>
          <w:sz w:val="28"/>
          <w:szCs w:val="28"/>
        </w:rPr>
        <w:t xml:space="preserve">SEMINARIO </w:t>
      </w:r>
    </w:p>
    <w:p w:rsidR="00313AFF" w:rsidRPr="005474E4" w:rsidRDefault="0048398C" w:rsidP="00313AFF">
      <w:pPr>
        <w:spacing w:after="0"/>
        <w:jc w:val="center"/>
        <w:rPr>
          <w:rFonts w:ascii="Kristen ITC" w:hAnsi="Kristen ITC" w:cs="Arial"/>
          <w:b/>
          <w:color w:val="943634"/>
          <w:sz w:val="28"/>
          <w:szCs w:val="28"/>
        </w:rPr>
      </w:pPr>
      <w:r w:rsidRPr="005474E4">
        <w:rPr>
          <w:rFonts w:ascii="Kristen ITC" w:hAnsi="Kristen ITC" w:cs="Arial"/>
          <w:b/>
          <w:color w:val="943634"/>
          <w:sz w:val="28"/>
          <w:szCs w:val="28"/>
        </w:rPr>
        <w:t>“</w:t>
      </w:r>
      <w:r w:rsidR="00DC7380" w:rsidRPr="005474E4">
        <w:rPr>
          <w:rFonts w:ascii="Kristen ITC" w:hAnsi="Kristen ITC" w:cs="Arial"/>
          <w:b/>
          <w:color w:val="943634"/>
          <w:sz w:val="28"/>
          <w:szCs w:val="28"/>
        </w:rPr>
        <w:t xml:space="preserve">Soggetti di Cura in salute mentale </w:t>
      </w:r>
    </w:p>
    <w:p w:rsidR="00313AFF" w:rsidRPr="005474E4" w:rsidRDefault="00313AFF" w:rsidP="0072735F">
      <w:pPr>
        <w:spacing w:after="0"/>
        <w:jc w:val="center"/>
        <w:rPr>
          <w:rFonts w:ascii="Kristen ITC" w:hAnsi="Kristen ITC"/>
          <w:i/>
          <w:sz w:val="28"/>
          <w:szCs w:val="28"/>
        </w:rPr>
      </w:pPr>
      <w:r w:rsidRPr="005474E4">
        <w:rPr>
          <w:rFonts w:ascii="Kristen ITC" w:hAnsi="Kristen ITC"/>
          <w:i/>
          <w:sz w:val="28"/>
          <w:szCs w:val="28"/>
        </w:rPr>
        <w:t xml:space="preserve">La </w:t>
      </w:r>
      <w:r w:rsidR="00DC7380" w:rsidRPr="005474E4">
        <w:rPr>
          <w:rFonts w:ascii="Kristen ITC" w:hAnsi="Kristen ITC"/>
          <w:i/>
          <w:sz w:val="28"/>
          <w:szCs w:val="28"/>
        </w:rPr>
        <w:t>medicalizzazione della sofferenza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777"/>
      </w:tblGrid>
      <w:tr w:rsidR="00313AFF" w:rsidTr="006867E8">
        <w:tc>
          <w:tcPr>
            <w:tcW w:w="3357" w:type="dxa"/>
          </w:tcPr>
          <w:p w:rsidR="00313AFF" w:rsidRPr="005474E4" w:rsidRDefault="00313AFF" w:rsidP="00E17CD1">
            <w:pPr>
              <w:pStyle w:val="Paragrafoelenco"/>
              <w:spacing w:after="0" w:line="240" w:lineRule="auto"/>
              <w:ind w:left="0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9.00- 9.</w:t>
            </w:r>
            <w:r w:rsidR="00E17CD1" w:rsidRPr="005474E4">
              <w:rPr>
                <w:rFonts w:ascii="Candara" w:hAnsi="Candara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777" w:type="dxa"/>
          </w:tcPr>
          <w:p w:rsidR="00E17CD1" w:rsidRPr="005474E4" w:rsidRDefault="00313AFF" w:rsidP="00DC73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91" w:hanging="130"/>
              <w:rPr>
                <w:rFonts w:ascii="Candara" w:hAnsi="Candara"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 xml:space="preserve">Introduzione ai lavori </w:t>
            </w:r>
          </w:p>
          <w:p w:rsidR="0082421F" w:rsidRPr="005474E4" w:rsidRDefault="00E17CD1" w:rsidP="004967B2">
            <w:pPr>
              <w:pStyle w:val="Paragrafoelenco"/>
              <w:spacing w:after="0" w:line="240" w:lineRule="auto"/>
              <w:ind w:left="191"/>
              <w:rPr>
                <w:rFonts w:ascii="Candara" w:hAnsi="Candara"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i/>
                <w:sz w:val="24"/>
                <w:szCs w:val="24"/>
              </w:rPr>
              <w:t>Mario Cardano</w:t>
            </w:r>
            <w:r w:rsidR="0082421F" w:rsidRPr="005474E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r w:rsidR="0082421F" w:rsidRPr="005474E4">
              <w:rPr>
                <w:rFonts w:ascii="Candara" w:hAnsi="Candara"/>
                <w:sz w:val="24"/>
                <w:szCs w:val="24"/>
              </w:rPr>
              <w:t>Professore Dipartimento Culture Politica e Società</w:t>
            </w:r>
            <w:r w:rsidR="0082421F" w:rsidRPr="005474E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</w:p>
          <w:p w:rsidR="00313AFF" w:rsidRPr="005474E4" w:rsidRDefault="0072735F" w:rsidP="004967B2">
            <w:pPr>
              <w:pStyle w:val="Paragrafoelenco"/>
              <w:spacing w:after="0" w:line="240" w:lineRule="auto"/>
              <w:ind w:left="191"/>
              <w:rPr>
                <w:rFonts w:ascii="Candara" w:hAnsi="Candara"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i/>
                <w:sz w:val="24"/>
                <w:szCs w:val="24"/>
              </w:rPr>
              <w:t xml:space="preserve">Giuseppe </w:t>
            </w:r>
            <w:proofErr w:type="spellStart"/>
            <w:r w:rsidRPr="005474E4">
              <w:rPr>
                <w:rFonts w:ascii="Candara" w:hAnsi="Candara"/>
                <w:i/>
                <w:sz w:val="24"/>
                <w:szCs w:val="24"/>
              </w:rPr>
              <w:t>Tibaldi</w:t>
            </w:r>
            <w:proofErr w:type="spellEnd"/>
            <w:r w:rsidR="0082421F" w:rsidRPr="005474E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r w:rsidR="0082421F" w:rsidRPr="005474E4">
              <w:rPr>
                <w:rFonts w:ascii="Candara" w:hAnsi="Candara"/>
                <w:sz w:val="24"/>
                <w:szCs w:val="24"/>
              </w:rPr>
              <w:t xml:space="preserve">Medico psichiatra DSM </w:t>
            </w:r>
            <w:proofErr w:type="spellStart"/>
            <w:r w:rsidR="0082421F" w:rsidRPr="005474E4">
              <w:rPr>
                <w:rFonts w:ascii="Candara" w:hAnsi="Candara"/>
                <w:sz w:val="24"/>
                <w:szCs w:val="24"/>
              </w:rPr>
              <w:t>ASLTo</w:t>
            </w:r>
            <w:proofErr w:type="spellEnd"/>
            <w:r w:rsidR="0082421F" w:rsidRPr="005474E4">
              <w:rPr>
                <w:rFonts w:ascii="Candara" w:hAnsi="Candara"/>
                <w:sz w:val="24"/>
                <w:szCs w:val="24"/>
              </w:rPr>
              <w:t xml:space="preserve"> 2</w:t>
            </w:r>
          </w:p>
        </w:tc>
      </w:tr>
      <w:tr w:rsidR="00E17CD1" w:rsidTr="006867E8">
        <w:tc>
          <w:tcPr>
            <w:tcW w:w="3357" w:type="dxa"/>
          </w:tcPr>
          <w:p w:rsidR="00E17CD1" w:rsidRPr="005474E4" w:rsidRDefault="00E17CD1" w:rsidP="00E17CD1">
            <w:pPr>
              <w:pStyle w:val="Paragrafoelenco"/>
              <w:spacing w:after="0" w:line="240" w:lineRule="auto"/>
              <w:ind w:left="0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9:15 – 9:45</w:t>
            </w:r>
          </w:p>
        </w:tc>
        <w:tc>
          <w:tcPr>
            <w:tcW w:w="5777" w:type="dxa"/>
          </w:tcPr>
          <w:p w:rsidR="00E17CD1" w:rsidRPr="005474E4" w:rsidRDefault="00E17CD1" w:rsidP="00A765D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76" w:hanging="141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Alterità e medicalizzazione</w:t>
            </w:r>
          </w:p>
          <w:p w:rsidR="00E17CD1" w:rsidRPr="005474E4" w:rsidRDefault="00E17CD1" w:rsidP="00065176">
            <w:pPr>
              <w:spacing w:after="0" w:line="240" w:lineRule="auto"/>
              <w:ind w:left="176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i/>
                <w:sz w:val="24"/>
                <w:szCs w:val="24"/>
              </w:rPr>
              <w:t xml:space="preserve">Mario Cardano </w:t>
            </w:r>
          </w:p>
        </w:tc>
      </w:tr>
      <w:tr w:rsidR="00313AFF" w:rsidTr="006867E8">
        <w:tc>
          <w:tcPr>
            <w:tcW w:w="3357" w:type="dxa"/>
          </w:tcPr>
          <w:p w:rsidR="00313AFF" w:rsidRPr="005474E4" w:rsidRDefault="00313AFF" w:rsidP="00E17CD1">
            <w:pPr>
              <w:pStyle w:val="Paragrafoelenco"/>
              <w:spacing w:after="0" w:line="240" w:lineRule="auto"/>
              <w:ind w:left="0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9.</w:t>
            </w:r>
            <w:r w:rsidR="00E17CD1" w:rsidRPr="005474E4">
              <w:rPr>
                <w:rFonts w:ascii="Candara" w:hAnsi="Candara"/>
                <w:b/>
                <w:i/>
                <w:sz w:val="24"/>
                <w:szCs w:val="24"/>
              </w:rPr>
              <w:t>45</w:t>
            </w: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 xml:space="preserve"> -10.</w:t>
            </w:r>
            <w:r w:rsidR="00E17CD1" w:rsidRPr="005474E4">
              <w:rPr>
                <w:rFonts w:ascii="Candara" w:hAnsi="Candara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777" w:type="dxa"/>
          </w:tcPr>
          <w:p w:rsidR="0048398C" w:rsidRPr="005474E4" w:rsidRDefault="0048398C" w:rsidP="006867E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91" w:hanging="130"/>
              <w:rPr>
                <w:rFonts w:ascii="Candara" w:hAnsi="Candara"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La cura psichiatrica tra invalidità e guarigione</w:t>
            </w:r>
          </w:p>
          <w:p w:rsidR="00313AFF" w:rsidRPr="005474E4" w:rsidRDefault="0048398C" w:rsidP="00065176">
            <w:pPr>
              <w:spacing w:after="0" w:line="240" w:lineRule="auto"/>
              <w:ind w:left="176"/>
              <w:rPr>
                <w:rFonts w:ascii="Candara" w:hAnsi="Candara"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i/>
                <w:sz w:val="24"/>
                <w:szCs w:val="24"/>
              </w:rPr>
              <w:t xml:space="preserve">Giuseppe </w:t>
            </w:r>
            <w:proofErr w:type="spellStart"/>
            <w:r w:rsidRPr="005474E4">
              <w:rPr>
                <w:rFonts w:ascii="Candara" w:hAnsi="Candara"/>
                <w:i/>
                <w:sz w:val="24"/>
                <w:szCs w:val="24"/>
              </w:rPr>
              <w:t>Tibaldi</w:t>
            </w:r>
            <w:proofErr w:type="spellEnd"/>
            <w:r w:rsidRPr="005474E4">
              <w:rPr>
                <w:rFonts w:ascii="Candara" w:hAnsi="Candara"/>
                <w:i/>
                <w:sz w:val="24"/>
                <w:szCs w:val="24"/>
              </w:rPr>
              <w:t xml:space="preserve"> </w:t>
            </w:r>
          </w:p>
        </w:tc>
      </w:tr>
      <w:tr w:rsidR="00313AFF" w:rsidTr="006867E8">
        <w:tc>
          <w:tcPr>
            <w:tcW w:w="3357" w:type="dxa"/>
          </w:tcPr>
          <w:p w:rsidR="00313AFF" w:rsidRPr="005474E4" w:rsidRDefault="00313AFF" w:rsidP="00E17CD1">
            <w:pPr>
              <w:pStyle w:val="Paragrafoelenco"/>
              <w:spacing w:after="0" w:line="240" w:lineRule="auto"/>
              <w:ind w:left="0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10.</w:t>
            </w:r>
            <w:r w:rsidR="00E17CD1" w:rsidRPr="005474E4">
              <w:rPr>
                <w:rFonts w:ascii="Candara" w:hAnsi="Candara"/>
                <w:b/>
                <w:i/>
                <w:sz w:val="24"/>
                <w:szCs w:val="24"/>
              </w:rPr>
              <w:t>15</w:t>
            </w: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-10.</w:t>
            </w:r>
            <w:r w:rsidR="00E17CD1" w:rsidRPr="005474E4">
              <w:rPr>
                <w:rFonts w:ascii="Candara" w:hAnsi="Candara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5777" w:type="dxa"/>
          </w:tcPr>
          <w:p w:rsidR="00313AFF" w:rsidRPr="004F5AC8" w:rsidRDefault="0085232D" w:rsidP="004F5AC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91" w:hanging="130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 xml:space="preserve">Curare o dare senso all’esperienza?  </w:t>
            </w:r>
            <w:proofErr w:type="spellStart"/>
            <w:r w:rsidRPr="004F5AC8">
              <w:rPr>
                <w:rFonts w:ascii="Candara" w:hAnsi="Candara"/>
                <w:i/>
                <w:sz w:val="24"/>
                <w:szCs w:val="24"/>
              </w:rPr>
              <w:t>Glenda</w:t>
            </w:r>
            <w:proofErr w:type="spellEnd"/>
            <w:r w:rsidRPr="004F5AC8">
              <w:rPr>
                <w:rFonts w:ascii="Candara" w:hAnsi="Candara"/>
                <w:i/>
                <w:sz w:val="24"/>
                <w:szCs w:val="24"/>
              </w:rPr>
              <w:t xml:space="preserve"> </w:t>
            </w:r>
            <w:proofErr w:type="spellStart"/>
            <w:r w:rsidRPr="004F5AC8">
              <w:rPr>
                <w:rFonts w:ascii="Candara" w:hAnsi="Candara"/>
                <w:i/>
                <w:sz w:val="24"/>
                <w:szCs w:val="24"/>
              </w:rPr>
              <w:t>Piona</w:t>
            </w:r>
            <w:proofErr w:type="spellEnd"/>
            <w:r w:rsidR="00695C6F" w:rsidRPr="004F5AC8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r w:rsidR="00695C6F" w:rsidRPr="004F5AC8">
              <w:rPr>
                <w:rFonts w:ascii="Candara" w:hAnsi="Candara"/>
                <w:sz w:val="24"/>
                <w:szCs w:val="24"/>
              </w:rPr>
              <w:t xml:space="preserve">Esperta per esperienza, </w:t>
            </w:r>
            <w:r w:rsidR="00882E07" w:rsidRPr="004F5AC8">
              <w:rPr>
                <w:rFonts w:ascii="Candara" w:hAnsi="Candara"/>
                <w:sz w:val="24"/>
                <w:szCs w:val="24"/>
              </w:rPr>
              <w:t>Rete Italiana Noi e le Voci</w:t>
            </w:r>
          </w:p>
        </w:tc>
      </w:tr>
      <w:tr w:rsidR="00313AFF" w:rsidTr="006867E8">
        <w:tc>
          <w:tcPr>
            <w:tcW w:w="3357" w:type="dxa"/>
          </w:tcPr>
          <w:p w:rsidR="00313AFF" w:rsidRPr="005474E4" w:rsidRDefault="00313AFF" w:rsidP="00882E07">
            <w:pPr>
              <w:pStyle w:val="Paragrafoelenco"/>
              <w:spacing w:after="0" w:line="240" w:lineRule="auto"/>
              <w:ind w:left="0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10.</w:t>
            </w:r>
            <w:r w:rsidR="00882E07" w:rsidRPr="005474E4">
              <w:rPr>
                <w:rFonts w:ascii="Candara" w:hAnsi="Candara"/>
                <w:b/>
                <w:i/>
                <w:sz w:val="24"/>
                <w:szCs w:val="24"/>
              </w:rPr>
              <w:t>45</w:t>
            </w: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-11.</w:t>
            </w:r>
            <w:r w:rsidR="00882E07" w:rsidRPr="005474E4">
              <w:rPr>
                <w:rFonts w:ascii="Candara" w:hAnsi="Candara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777" w:type="dxa"/>
          </w:tcPr>
          <w:p w:rsidR="00882E07" w:rsidRPr="005474E4" w:rsidRDefault="0085232D" w:rsidP="0085232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91" w:hanging="130"/>
              <w:rPr>
                <w:rFonts w:ascii="Candara" w:hAnsi="Candara"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 xml:space="preserve">L’orgoglio di essere matti </w:t>
            </w:r>
          </w:p>
          <w:p w:rsidR="00882E07" w:rsidRPr="005474E4" w:rsidRDefault="0085232D" w:rsidP="005474E4">
            <w:pPr>
              <w:pStyle w:val="Paragrafoelenco"/>
              <w:spacing w:after="0" w:line="240" w:lineRule="auto"/>
              <w:ind w:left="191"/>
              <w:rPr>
                <w:rFonts w:ascii="Candara" w:hAnsi="Candara"/>
                <w:sz w:val="24"/>
                <w:szCs w:val="24"/>
              </w:rPr>
            </w:pPr>
            <w:r w:rsidRPr="005474E4">
              <w:rPr>
                <w:rFonts w:ascii="Candara" w:hAnsi="Candara"/>
                <w:i/>
                <w:sz w:val="24"/>
                <w:szCs w:val="24"/>
              </w:rPr>
              <w:t xml:space="preserve">Luca </w:t>
            </w:r>
            <w:proofErr w:type="spellStart"/>
            <w:r w:rsidRPr="005474E4">
              <w:rPr>
                <w:rFonts w:ascii="Candara" w:hAnsi="Candara"/>
                <w:i/>
                <w:sz w:val="24"/>
                <w:szCs w:val="24"/>
              </w:rPr>
              <w:t>Atzori</w:t>
            </w:r>
            <w:proofErr w:type="spellEnd"/>
            <w:r w:rsidR="0082421F" w:rsidRPr="005474E4">
              <w:rPr>
                <w:rFonts w:ascii="Candara" w:hAnsi="Candara"/>
                <w:i/>
                <w:sz w:val="24"/>
                <w:szCs w:val="24"/>
              </w:rPr>
              <w:t xml:space="preserve">, </w:t>
            </w:r>
            <w:r w:rsidR="0082421F" w:rsidRPr="003055C1">
              <w:rPr>
                <w:rFonts w:ascii="Candara" w:hAnsi="Candara"/>
                <w:sz w:val="24"/>
                <w:szCs w:val="24"/>
              </w:rPr>
              <w:t>A</w:t>
            </w:r>
            <w:r w:rsidR="00695C6F" w:rsidRPr="003055C1">
              <w:rPr>
                <w:rFonts w:ascii="Candara" w:hAnsi="Candara"/>
                <w:sz w:val="24"/>
                <w:szCs w:val="24"/>
              </w:rPr>
              <w:t xml:space="preserve">ssociazione Torino </w:t>
            </w:r>
            <w:proofErr w:type="spellStart"/>
            <w:r w:rsidR="00882E07" w:rsidRPr="003055C1">
              <w:rPr>
                <w:rFonts w:ascii="Candara" w:hAnsi="Candara"/>
                <w:sz w:val="24"/>
                <w:szCs w:val="24"/>
              </w:rPr>
              <w:t>Mad</w:t>
            </w:r>
            <w:proofErr w:type="spellEnd"/>
            <w:r w:rsidR="00882E07" w:rsidRPr="003055C1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="00882E07" w:rsidRPr="003055C1">
              <w:rPr>
                <w:rFonts w:ascii="Candara" w:hAnsi="Candara"/>
                <w:sz w:val="24"/>
                <w:szCs w:val="24"/>
              </w:rPr>
              <w:t>Pride</w:t>
            </w:r>
            <w:proofErr w:type="spellEnd"/>
          </w:p>
        </w:tc>
      </w:tr>
      <w:tr w:rsidR="00313AFF" w:rsidTr="006867E8">
        <w:tc>
          <w:tcPr>
            <w:tcW w:w="3357" w:type="dxa"/>
          </w:tcPr>
          <w:p w:rsidR="00313AFF" w:rsidRPr="005474E4" w:rsidRDefault="00313AFF" w:rsidP="000D1FBE">
            <w:pPr>
              <w:pStyle w:val="Paragrafoelenco"/>
              <w:spacing w:after="0" w:line="240" w:lineRule="auto"/>
              <w:ind w:left="0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11.</w:t>
            </w:r>
            <w:r w:rsidR="00882E07" w:rsidRPr="005474E4">
              <w:rPr>
                <w:rFonts w:ascii="Candara" w:hAnsi="Candara"/>
                <w:b/>
                <w:i/>
                <w:sz w:val="24"/>
                <w:szCs w:val="24"/>
              </w:rPr>
              <w:t xml:space="preserve">15 </w:t>
            </w:r>
            <w:r w:rsidRPr="005474E4">
              <w:rPr>
                <w:rFonts w:ascii="Candara" w:hAnsi="Candara"/>
                <w:b/>
                <w:i/>
                <w:sz w:val="24"/>
                <w:szCs w:val="24"/>
              </w:rPr>
              <w:t>-11.</w:t>
            </w:r>
            <w:r w:rsidR="000D1FBE" w:rsidRPr="005474E4">
              <w:rPr>
                <w:rFonts w:ascii="Candara" w:hAnsi="Candara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5777" w:type="dxa"/>
          </w:tcPr>
          <w:p w:rsidR="00313AFF" w:rsidRPr="005474E4" w:rsidRDefault="00313AFF" w:rsidP="006867E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91" w:hanging="130"/>
              <w:rPr>
                <w:rFonts w:ascii="Candara" w:hAnsi="Candara"/>
                <w:i/>
                <w:sz w:val="24"/>
                <w:szCs w:val="24"/>
              </w:rPr>
            </w:pPr>
            <w:r w:rsidRPr="005474E4">
              <w:rPr>
                <w:rFonts w:ascii="Candara" w:hAnsi="Candara"/>
                <w:sz w:val="24"/>
                <w:szCs w:val="24"/>
              </w:rPr>
              <w:t xml:space="preserve">Coffee break </w:t>
            </w:r>
          </w:p>
        </w:tc>
      </w:tr>
      <w:tr w:rsidR="00313AFF" w:rsidTr="006867E8">
        <w:tc>
          <w:tcPr>
            <w:tcW w:w="3357" w:type="dxa"/>
          </w:tcPr>
          <w:p w:rsidR="00313AFF" w:rsidRPr="005474E4" w:rsidRDefault="00313AFF" w:rsidP="000D1FBE">
            <w:pPr>
              <w:pStyle w:val="Paragrafoelenco"/>
              <w:spacing w:after="0" w:line="240" w:lineRule="auto"/>
              <w:ind w:left="0"/>
              <w:rPr>
                <w:rFonts w:ascii="Candara" w:hAnsi="Candara"/>
                <w:b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sz w:val="24"/>
                <w:szCs w:val="24"/>
              </w:rPr>
              <w:t>11.</w:t>
            </w:r>
            <w:r w:rsidR="003E5DFE" w:rsidRPr="005474E4">
              <w:rPr>
                <w:rFonts w:ascii="Candara" w:hAnsi="Candara"/>
                <w:b/>
                <w:sz w:val="24"/>
                <w:szCs w:val="24"/>
              </w:rPr>
              <w:t>45</w:t>
            </w:r>
            <w:r w:rsidRPr="005474E4">
              <w:rPr>
                <w:rFonts w:ascii="Candara" w:hAnsi="Candara"/>
                <w:b/>
                <w:sz w:val="24"/>
                <w:szCs w:val="24"/>
              </w:rPr>
              <w:t xml:space="preserve"> -1</w:t>
            </w:r>
            <w:r w:rsidR="000D1FBE" w:rsidRPr="005474E4">
              <w:rPr>
                <w:rFonts w:ascii="Candara" w:hAnsi="Candara"/>
                <w:b/>
                <w:sz w:val="24"/>
                <w:szCs w:val="24"/>
              </w:rPr>
              <w:t>2</w:t>
            </w:r>
            <w:r w:rsidRPr="005474E4">
              <w:rPr>
                <w:rFonts w:ascii="Candara" w:hAnsi="Candara"/>
                <w:b/>
                <w:sz w:val="24"/>
                <w:szCs w:val="24"/>
              </w:rPr>
              <w:t>.</w:t>
            </w:r>
            <w:r w:rsidR="000D1FBE" w:rsidRPr="005474E4">
              <w:rPr>
                <w:rFonts w:ascii="Candara" w:hAnsi="Candara"/>
                <w:b/>
                <w:sz w:val="24"/>
                <w:szCs w:val="24"/>
              </w:rPr>
              <w:t>45</w:t>
            </w:r>
          </w:p>
        </w:tc>
        <w:tc>
          <w:tcPr>
            <w:tcW w:w="5777" w:type="dxa"/>
          </w:tcPr>
          <w:p w:rsidR="00313AFF" w:rsidRPr="005474E4" w:rsidRDefault="0085232D" w:rsidP="000D1FBE">
            <w:pPr>
              <w:numPr>
                <w:ilvl w:val="0"/>
                <w:numId w:val="1"/>
              </w:numPr>
              <w:spacing w:after="0" w:line="240" w:lineRule="auto"/>
              <w:ind w:left="191" w:hanging="130"/>
              <w:rPr>
                <w:rFonts w:ascii="Candara" w:hAnsi="Candara"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sz w:val="24"/>
                <w:szCs w:val="24"/>
              </w:rPr>
              <w:t>Temi e problemi nelle professioni di cura</w:t>
            </w:r>
          </w:p>
          <w:p w:rsidR="005474E4" w:rsidRDefault="00882E07" w:rsidP="005474E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  <w:b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sz w:val="24"/>
                <w:szCs w:val="24"/>
              </w:rPr>
              <w:t>Il ruolo dell’assistente sociale nei processi di   cura</w:t>
            </w:r>
            <w:r w:rsidR="005474E4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  <w:p w:rsidR="00882E07" w:rsidRPr="005474E4" w:rsidRDefault="0085232D" w:rsidP="005474E4">
            <w:pPr>
              <w:pStyle w:val="Paragrafoelenco"/>
              <w:spacing w:after="0" w:line="240" w:lineRule="auto"/>
              <w:rPr>
                <w:rFonts w:ascii="Candara" w:hAnsi="Candara"/>
                <w:b/>
                <w:sz w:val="24"/>
                <w:szCs w:val="24"/>
              </w:rPr>
            </w:pPr>
            <w:r w:rsidRPr="004F5AC8">
              <w:rPr>
                <w:rFonts w:ascii="Candara" w:hAnsi="Candara"/>
                <w:i/>
                <w:sz w:val="24"/>
                <w:szCs w:val="24"/>
              </w:rPr>
              <w:t xml:space="preserve">Barbara </w:t>
            </w:r>
            <w:proofErr w:type="spellStart"/>
            <w:r w:rsidRPr="004F5AC8">
              <w:rPr>
                <w:rFonts w:ascii="Candara" w:hAnsi="Candara"/>
                <w:i/>
                <w:sz w:val="24"/>
                <w:szCs w:val="24"/>
              </w:rPr>
              <w:t>Rosina</w:t>
            </w:r>
            <w:proofErr w:type="spellEnd"/>
            <w:r w:rsidR="00695C6F" w:rsidRPr="005474E4">
              <w:rPr>
                <w:rFonts w:ascii="Candara" w:hAnsi="Candara"/>
                <w:sz w:val="24"/>
                <w:szCs w:val="24"/>
              </w:rPr>
              <w:t>,</w:t>
            </w:r>
            <w:r w:rsidR="00882E07" w:rsidRPr="005474E4">
              <w:rPr>
                <w:rFonts w:ascii="Candara" w:hAnsi="Candara"/>
                <w:sz w:val="24"/>
                <w:szCs w:val="24"/>
              </w:rPr>
              <w:t xml:space="preserve"> Dipartimento Culture Politica e Società</w:t>
            </w:r>
          </w:p>
          <w:p w:rsidR="00695C6F" w:rsidRPr="005474E4" w:rsidRDefault="003E5DFE" w:rsidP="0082421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sz w:val="24"/>
                <w:szCs w:val="24"/>
              </w:rPr>
              <w:t>Il ruolo dell’infermiere nei percorsi di cura</w:t>
            </w:r>
            <w:r w:rsidR="0085232D" w:rsidRPr="005474E4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5232D" w:rsidRPr="005474E4">
              <w:rPr>
                <w:rFonts w:ascii="Candara" w:hAnsi="Candara"/>
                <w:i/>
                <w:sz w:val="24"/>
                <w:szCs w:val="24"/>
              </w:rPr>
              <w:t>B</w:t>
            </w:r>
            <w:r w:rsidR="00695C6F" w:rsidRPr="005474E4">
              <w:rPr>
                <w:rFonts w:ascii="Candara" w:hAnsi="Candara"/>
                <w:i/>
                <w:sz w:val="24"/>
                <w:szCs w:val="24"/>
              </w:rPr>
              <w:t>alice Giuseppina</w:t>
            </w:r>
            <w:r w:rsidR="00695C6F" w:rsidRPr="005474E4">
              <w:rPr>
                <w:rFonts w:ascii="Candara" w:hAnsi="Candara"/>
                <w:sz w:val="24"/>
                <w:szCs w:val="24"/>
              </w:rPr>
              <w:t xml:space="preserve">, Infermiere Coordinatore DSM AslTo1 </w:t>
            </w:r>
          </w:p>
          <w:p w:rsidR="00C551D1" w:rsidRPr="005474E4" w:rsidRDefault="00C551D1" w:rsidP="0082421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  <w:b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sz w:val="24"/>
                <w:szCs w:val="24"/>
              </w:rPr>
              <w:t>Il ruolo dell’educatore nei percorsi di cura</w:t>
            </w:r>
          </w:p>
          <w:p w:rsidR="00882E07" w:rsidRPr="005474E4" w:rsidRDefault="00695C6F" w:rsidP="0082421F">
            <w:pPr>
              <w:pStyle w:val="Paragrafoelenco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5474E4">
              <w:rPr>
                <w:rFonts w:ascii="Candara" w:hAnsi="Candara"/>
                <w:i/>
                <w:sz w:val="24"/>
                <w:szCs w:val="24"/>
              </w:rPr>
              <w:t>Thomos</w:t>
            </w:r>
            <w:proofErr w:type="spellEnd"/>
            <w:r w:rsidRPr="005474E4">
              <w:rPr>
                <w:rFonts w:ascii="Candara" w:hAnsi="Candara"/>
                <w:i/>
                <w:sz w:val="24"/>
                <w:szCs w:val="24"/>
              </w:rPr>
              <w:t xml:space="preserve"> Epaminonda</w:t>
            </w:r>
            <w:r w:rsidR="0082421F" w:rsidRPr="005474E4">
              <w:rPr>
                <w:rFonts w:ascii="Candara" w:hAnsi="Candara"/>
                <w:sz w:val="24"/>
                <w:szCs w:val="24"/>
              </w:rPr>
              <w:t>, C</w:t>
            </w:r>
            <w:r w:rsidRPr="005474E4">
              <w:rPr>
                <w:rFonts w:ascii="Candara" w:hAnsi="Candara"/>
                <w:sz w:val="24"/>
                <w:szCs w:val="24"/>
              </w:rPr>
              <w:t>ooperativa Il Margine</w:t>
            </w:r>
          </w:p>
          <w:p w:rsidR="00882E07" w:rsidRPr="005474E4" w:rsidRDefault="003E5DFE" w:rsidP="0082421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  <w:b/>
                <w:sz w:val="24"/>
                <w:szCs w:val="24"/>
              </w:rPr>
            </w:pPr>
            <w:r w:rsidRPr="005474E4">
              <w:rPr>
                <w:rFonts w:ascii="Candara" w:hAnsi="Candara"/>
                <w:b/>
                <w:sz w:val="24"/>
                <w:szCs w:val="24"/>
              </w:rPr>
              <w:t>Il ruolo dello psicologo nei percorsi di cura</w:t>
            </w:r>
          </w:p>
          <w:p w:rsidR="0085232D" w:rsidRPr="005474E4" w:rsidRDefault="00695C6F" w:rsidP="0082421F">
            <w:pPr>
              <w:pStyle w:val="Paragrafoelenco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 w:rsidRPr="005474E4">
              <w:rPr>
                <w:rFonts w:ascii="Candara" w:hAnsi="Candara"/>
                <w:i/>
                <w:sz w:val="24"/>
                <w:szCs w:val="24"/>
              </w:rPr>
              <w:t xml:space="preserve">Maria Pia </w:t>
            </w:r>
            <w:proofErr w:type="spellStart"/>
            <w:r w:rsidRPr="005474E4">
              <w:rPr>
                <w:rFonts w:ascii="Candara" w:hAnsi="Candara"/>
                <w:i/>
                <w:sz w:val="24"/>
                <w:szCs w:val="24"/>
              </w:rPr>
              <w:t>Musci</w:t>
            </w:r>
            <w:proofErr w:type="spellEnd"/>
            <w:r w:rsidRPr="005474E4">
              <w:rPr>
                <w:rFonts w:ascii="Candara" w:hAnsi="Candara"/>
                <w:sz w:val="24"/>
                <w:szCs w:val="24"/>
              </w:rPr>
              <w:t xml:space="preserve">, </w:t>
            </w:r>
            <w:r w:rsidR="005E40FA" w:rsidRPr="005474E4">
              <w:rPr>
                <w:rFonts w:ascii="Candara" w:hAnsi="Candara"/>
                <w:sz w:val="24"/>
                <w:szCs w:val="24"/>
              </w:rPr>
              <w:t>Psicologa DSM AslTo1</w:t>
            </w:r>
          </w:p>
        </w:tc>
      </w:tr>
      <w:tr w:rsidR="003E5DFE" w:rsidTr="006867E8">
        <w:tc>
          <w:tcPr>
            <w:tcW w:w="3357" w:type="dxa"/>
          </w:tcPr>
          <w:p w:rsidR="003E5DFE" w:rsidRPr="000D1FBE" w:rsidRDefault="003E5DFE" w:rsidP="003E5DFE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D1FBE">
              <w:rPr>
                <w:b/>
                <w:sz w:val="24"/>
                <w:szCs w:val="24"/>
              </w:rPr>
              <w:t>12:45 - 13</w:t>
            </w:r>
          </w:p>
        </w:tc>
        <w:tc>
          <w:tcPr>
            <w:tcW w:w="5777" w:type="dxa"/>
          </w:tcPr>
          <w:p w:rsidR="003E5DFE" w:rsidRPr="000D1FBE" w:rsidRDefault="003E5DFE" w:rsidP="003E5DFE">
            <w:pPr>
              <w:spacing w:after="0" w:line="240" w:lineRule="auto"/>
              <w:ind w:left="360"/>
              <w:rPr>
                <w:rFonts w:ascii="Candara" w:hAnsi="Candara"/>
                <w:b/>
                <w:sz w:val="24"/>
                <w:szCs w:val="24"/>
              </w:rPr>
            </w:pPr>
            <w:r w:rsidRPr="000D1FBE">
              <w:rPr>
                <w:rFonts w:ascii="Candara" w:hAnsi="Candara"/>
                <w:b/>
                <w:sz w:val="24"/>
                <w:szCs w:val="24"/>
              </w:rPr>
              <w:t>Chiusura dei lavori</w:t>
            </w:r>
            <w:bookmarkStart w:id="0" w:name="_GoBack"/>
            <w:bookmarkEnd w:id="0"/>
          </w:p>
        </w:tc>
      </w:tr>
    </w:tbl>
    <w:p w:rsidR="00D809E5" w:rsidRPr="005474E4" w:rsidRDefault="00D809E5" w:rsidP="000D1FBE">
      <w:pPr>
        <w:spacing w:after="0"/>
        <w:rPr>
          <w:b/>
          <w:i/>
        </w:rPr>
      </w:pPr>
      <w:r w:rsidRPr="005474E4">
        <w:rPr>
          <w:b/>
          <w:i/>
        </w:rPr>
        <w:t xml:space="preserve">Comitato scientifico: </w:t>
      </w:r>
    </w:p>
    <w:p w:rsidR="00D809E5" w:rsidRPr="005474E4" w:rsidRDefault="00D809E5" w:rsidP="000D1FBE">
      <w:pPr>
        <w:spacing w:after="0" w:line="240" w:lineRule="auto"/>
      </w:pPr>
      <w:r w:rsidRPr="005474E4">
        <w:t xml:space="preserve">Mario Cardano, </w:t>
      </w:r>
      <w:r w:rsidR="00F03F88" w:rsidRPr="004F5AC8">
        <w:t>Professore</w:t>
      </w:r>
      <w:r w:rsidR="0092260F" w:rsidRPr="004F5AC8">
        <w:rPr>
          <w:rFonts w:ascii="Candara" w:hAnsi="Candara"/>
        </w:rPr>
        <w:t xml:space="preserve"> Dipartimento Culture Politica e Società</w:t>
      </w:r>
    </w:p>
    <w:p w:rsidR="00D809E5" w:rsidRPr="005474E4" w:rsidRDefault="00D809E5" w:rsidP="00D809E5">
      <w:pPr>
        <w:spacing w:after="0" w:line="240" w:lineRule="auto"/>
      </w:pPr>
      <w:r w:rsidRPr="005474E4">
        <w:t xml:space="preserve">Giuseppe </w:t>
      </w:r>
      <w:proofErr w:type="spellStart"/>
      <w:r w:rsidRPr="005474E4">
        <w:t>Tibaldi</w:t>
      </w:r>
      <w:proofErr w:type="spellEnd"/>
      <w:r w:rsidR="004F5AC8">
        <w:t>, M</w:t>
      </w:r>
      <w:r w:rsidRPr="005474E4">
        <w:t xml:space="preserve">edico psichiatra DSM </w:t>
      </w:r>
      <w:proofErr w:type="spellStart"/>
      <w:r w:rsidRPr="005474E4">
        <w:t>ASLTo</w:t>
      </w:r>
      <w:proofErr w:type="spellEnd"/>
      <w:r w:rsidRPr="005474E4">
        <w:t xml:space="preserve"> 2, </w:t>
      </w:r>
    </w:p>
    <w:p w:rsidR="00D809E5" w:rsidRPr="005474E4" w:rsidRDefault="00D809E5" w:rsidP="00D809E5">
      <w:pPr>
        <w:spacing w:after="0" w:line="240" w:lineRule="auto"/>
      </w:pPr>
      <w:r w:rsidRPr="005474E4">
        <w:t xml:space="preserve">Claudia Alonzi,  Infermiere Coordinatore- Dipartimento di Prevenzione </w:t>
      </w:r>
    </w:p>
    <w:p w:rsidR="00D809E5" w:rsidRPr="005474E4" w:rsidRDefault="00D809E5" w:rsidP="00D809E5">
      <w:pPr>
        <w:spacing w:after="0" w:line="240" w:lineRule="auto"/>
      </w:pPr>
      <w:r w:rsidRPr="005474E4">
        <w:t>Chiara Rossi</w:t>
      </w:r>
      <w:r w:rsidR="004F5AC8">
        <w:t>,</w:t>
      </w:r>
      <w:r w:rsidRPr="005474E4">
        <w:t xml:space="preserve"> Medico Dipartimento di Prevenzione</w:t>
      </w:r>
    </w:p>
    <w:p w:rsidR="00D809E5" w:rsidRPr="005474E4" w:rsidRDefault="004F5AC8" w:rsidP="00D809E5">
      <w:pPr>
        <w:spacing w:after="0" w:line="240" w:lineRule="auto"/>
      </w:pPr>
      <w:r>
        <w:t xml:space="preserve">Luca </w:t>
      </w:r>
      <w:proofErr w:type="spellStart"/>
      <w:r>
        <w:t>Atzori</w:t>
      </w:r>
      <w:proofErr w:type="spellEnd"/>
      <w:r>
        <w:t xml:space="preserve">, </w:t>
      </w:r>
      <w:r w:rsidR="00D809E5" w:rsidRPr="005474E4">
        <w:t xml:space="preserve">Presidente </w:t>
      </w:r>
      <w:proofErr w:type="spellStart"/>
      <w:r w:rsidR="00D809E5" w:rsidRPr="005474E4">
        <w:t>Mad</w:t>
      </w:r>
      <w:proofErr w:type="spellEnd"/>
      <w:r w:rsidR="00D809E5" w:rsidRPr="005474E4">
        <w:t xml:space="preserve"> </w:t>
      </w:r>
      <w:proofErr w:type="spellStart"/>
      <w:r w:rsidR="00D809E5" w:rsidRPr="005474E4">
        <w:t>Pride</w:t>
      </w:r>
      <w:proofErr w:type="spellEnd"/>
    </w:p>
    <w:sectPr w:rsidR="00D809E5" w:rsidRPr="005474E4" w:rsidSect="00C65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E6" w:rsidRDefault="007E0EE6" w:rsidP="000D1FBE">
      <w:pPr>
        <w:spacing w:after="0" w:line="240" w:lineRule="auto"/>
      </w:pPr>
      <w:r>
        <w:separator/>
      </w:r>
    </w:p>
  </w:endnote>
  <w:endnote w:type="continuationSeparator" w:id="0">
    <w:p w:rsidR="007E0EE6" w:rsidRDefault="007E0EE6" w:rsidP="000D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B1" w:rsidRDefault="00A006B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B1" w:rsidRDefault="00A006B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B1" w:rsidRDefault="00A006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E6" w:rsidRDefault="007E0EE6" w:rsidP="000D1FBE">
      <w:pPr>
        <w:spacing w:after="0" w:line="240" w:lineRule="auto"/>
      </w:pPr>
      <w:r>
        <w:separator/>
      </w:r>
    </w:p>
  </w:footnote>
  <w:footnote w:type="continuationSeparator" w:id="0">
    <w:p w:rsidR="007E0EE6" w:rsidRDefault="007E0EE6" w:rsidP="000D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BE" w:rsidRDefault="00D3381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78954" o:spid="_x0000_s2050" type="#_x0000_t75" style="position:absolute;margin-left:0;margin-top:0;width:481.8pt;height:479.6pt;z-index:-251657216;mso-position-horizontal:center;mso-position-horizontal-relative:margin;mso-position-vertical:center;mso-position-vertical-relative:margin" o:allowincell="f">
          <v:imagedata r:id="rId1" o:title="logo_dcp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BE" w:rsidRDefault="00A006B1" w:rsidP="000D1FBE">
    <w:pPr>
      <w:pStyle w:val="Intestazione"/>
      <w:jc w:val="center"/>
    </w:pPr>
    <w:r w:rsidRPr="00A006B1">
      <w:rPr>
        <w:noProof/>
        <w:lang w:eastAsia="it-IT"/>
      </w:rPr>
      <w:drawing>
        <wp:inline distT="0" distB="0" distL="0" distR="0">
          <wp:extent cx="2596560" cy="1975219"/>
          <wp:effectExtent l="1905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278" cy="1975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2687">
      <w:rPr>
        <w:noProof/>
        <w:lang w:eastAsia="it-IT"/>
      </w:rPr>
      <w:drawing>
        <wp:inline distT="0" distB="0" distL="0" distR="0">
          <wp:extent cx="2094865" cy="2084070"/>
          <wp:effectExtent l="19050" t="0" r="635" b="0"/>
          <wp:docPr id="2" name="Immagine 0" descr="logo_dc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_dcp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208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3819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78955" o:spid="_x0000_s2051" type="#_x0000_t75" style="position:absolute;left:0;text-align:left;margin-left:0;margin-top:0;width:481.8pt;height:479.6pt;z-index:-251656192;mso-position-horizontal:center;mso-position-horizontal-relative:margin;mso-position-vertical:center;mso-position-vertical-relative:margin" o:allowincell="f">
          <v:imagedata r:id="rId3" o:title="logo_dcp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BE" w:rsidRDefault="00D3381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78953" o:spid="_x0000_s2049" type="#_x0000_t75" style="position:absolute;margin-left:0;margin-top:0;width:481.8pt;height:479.6pt;z-index:-251658240;mso-position-horizontal:center;mso-position-horizontal-relative:margin;mso-position-vertical:center;mso-position-vertical-relative:margin" o:allowincell="f">
          <v:imagedata r:id="rId1" o:title="logo_dcp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BFC"/>
    <w:multiLevelType w:val="hybridMultilevel"/>
    <w:tmpl w:val="52FC158E"/>
    <w:lvl w:ilvl="0" w:tplc="E8DCF48A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7012"/>
    <w:multiLevelType w:val="hybridMultilevel"/>
    <w:tmpl w:val="638A3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6116F"/>
    <w:multiLevelType w:val="hybridMultilevel"/>
    <w:tmpl w:val="10D2C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AFF"/>
    <w:rsid w:val="00004667"/>
    <w:rsid w:val="00065176"/>
    <w:rsid w:val="000D1FBE"/>
    <w:rsid w:val="000F058B"/>
    <w:rsid w:val="0011412B"/>
    <w:rsid w:val="001D43B8"/>
    <w:rsid w:val="002351CF"/>
    <w:rsid w:val="00275318"/>
    <w:rsid w:val="0029107F"/>
    <w:rsid w:val="002A3A8A"/>
    <w:rsid w:val="003055C1"/>
    <w:rsid w:val="00313AFF"/>
    <w:rsid w:val="00324151"/>
    <w:rsid w:val="00334828"/>
    <w:rsid w:val="003C66CB"/>
    <w:rsid w:val="003E5DFE"/>
    <w:rsid w:val="00415662"/>
    <w:rsid w:val="0048398C"/>
    <w:rsid w:val="004967B2"/>
    <w:rsid w:val="004D3EC8"/>
    <w:rsid w:val="004F5AC8"/>
    <w:rsid w:val="005339F5"/>
    <w:rsid w:val="005474E4"/>
    <w:rsid w:val="005E40FA"/>
    <w:rsid w:val="005E6A84"/>
    <w:rsid w:val="00600822"/>
    <w:rsid w:val="00695C6F"/>
    <w:rsid w:val="00700870"/>
    <w:rsid w:val="0072735F"/>
    <w:rsid w:val="007335C4"/>
    <w:rsid w:val="007E0EE6"/>
    <w:rsid w:val="007E4297"/>
    <w:rsid w:val="00812367"/>
    <w:rsid w:val="0082421F"/>
    <w:rsid w:val="0085232D"/>
    <w:rsid w:val="00882E07"/>
    <w:rsid w:val="008C7571"/>
    <w:rsid w:val="008E7C87"/>
    <w:rsid w:val="0092260F"/>
    <w:rsid w:val="00990D86"/>
    <w:rsid w:val="00A006B1"/>
    <w:rsid w:val="00A765DD"/>
    <w:rsid w:val="00A8090A"/>
    <w:rsid w:val="00B65CFB"/>
    <w:rsid w:val="00BE4F4D"/>
    <w:rsid w:val="00C551D1"/>
    <w:rsid w:val="00C6232D"/>
    <w:rsid w:val="00C650D0"/>
    <w:rsid w:val="00CE18BA"/>
    <w:rsid w:val="00D33819"/>
    <w:rsid w:val="00D809E5"/>
    <w:rsid w:val="00DB44A8"/>
    <w:rsid w:val="00DC7380"/>
    <w:rsid w:val="00DE582A"/>
    <w:rsid w:val="00E17CD1"/>
    <w:rsid w:val="00E42687"/>
    <w:rsid w:val="00F03F88"/>
    <w:rsid w:val="00F80A57"/>
    <w:rsid w:val="00F9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AF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A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D1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1F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1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1FB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F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AF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20BC-FF55-4316-8FE0-ADACAF5A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claudia.alonzi</dc:creator>
  <cp:lastModifiedBy>claudia.alonzi</cp:lastModifiedBy>
  <cp:revision>12</cp:revision>
  <cp:lastPrinted>2014-09-22T10:59:00Z</cp:lastPrinted>
  <dcterms:created xsi:type="dcterms:W3CDTF">2014-07-28T14:21:00Z</dcterms:created>
  <dcterms:modified xsi:type="dcterms:W3CDTF">2014-09-22T11:24:00Z</dcterms:modified>
</cp:coreProperties>
</file>